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2E16" w:rsidRDefault="00432E16" w:rsidP="00EE786A">
      <w:pPr>
        <w:pStyle w:val="1"/>
      </w:pPr>
      <w:r>
        <w:t>ПОРЯДОК И УСЛОВИЯ ПРЕДОСТАВЛЕНИЯ МЕДИЦИНСКОЙ ПОМОЩИ В СООТВЕТСТВИИ С ТЕРРИТОРИАЛЬНОЙ ПРОГРАММОЙ В ГОРОДЕ МОСКВЕ НА 2023 ГОД И НА ПЛАНОВЫЙ ПЕРИОД 2024 и 2025 ГОДОВ.</w:t>
      </w:r>
    </w:p>
    <w:p w:rsidR="00432E16" w:rsidRDefault="00432E16" w:rsidP="00EE786A">
      <w:pPr>
        <w:pStyle w:val="1"/>
      </w:pPr>
    </w:p>
    <w:p w:rsidR="00EE786A" w:rsidRDefault="005F1E0F" w:rsidP="00EE786A">
      <w:pPr>
        <w:pStyle w:val="1"/>
        <w:rPr>
          <w:rStyle w:val="a4"/>
        </w:rPr>
      </w:pPr>
      <w:hyperlink r:id="rId4" w:history="1">
        <w:r w:rsidR="00EE786A">
          <w:rPr>
            <w:rStyle w:val="a4"/>
          </w:rPr>
          <w:t>Постановление Правительства Москвы от 29 декабря 2022 г. N 3044-ПП "О Территориальной программе государственных гарантий бесплатного оказания гражданам медицинской помощи в городе Москве на 2023 год и на плановый период 2024 и 2025 годов"</w:t>
        </w:r>
      </w:hyperlink>
    </w:p>
    <w:p w:rsidR="005F1E0F" w:rsidRPr="005F1E0F" w:rsidRDefault="005F1E0F" w:rsidP="005F1E0F">
      <w:pPr>
        <w:widowControl/>
        <w:shd w:val="clear" w:color="auto" w:fill="F4F3F8"/>
        <w:autoSpaceDE/>
        <w:autoSpaceDN/>
        <w:adjustRightInd/>
        <w:ind w:firstLine="0"/>
        <w:jc w:val="center"/>
        <w:rPr>
          <w:rFonts w:ascii="Times New Roman" w:eastAsia="Times New Roman" w:hAnsi="Times New Roman" w:cs="Times New Roman"/>
          <w:color w:val="392C69"/>
        </w:rPr>
      </w:pPr>
      <w:r w:rsidRPr="005F1E0F">
        <w:rPr>
          <w:rFonts w:ascii="Times New Roman" w:eastAsia="Times New Roman" w:hAnsi="Times New Roman" w:cs="Times New Roman"/>
          <w:color w:val="392C69"/>
        </w:rPr>
        <w:t xml:space="preserve">Список изменяющих документов </w:t>
      </w:r>
    </w:p>
    <w:p w:rsidR="005F1E0F" w:rsidRPr="005F1E0F" w:rsidRDefault="005F1E0F" w:rsidP="005F1E0F">
      <w:pPr>
        <w:widowControl/>
        <w:shd w:val="clear" w:color="auto" w:fill="F4F3F8"/>
        <w:autoSpaceDE/>
        <w:autoSpaceDN/>
        <w:adjustRightInd/>
        <w:ind w:firstLine="0"/>
        <w:jc w:val="center"/>
        <w:rPr>
          <w:rFonts w:ascii="Times New Roman" w:eastAsia="Times New Roman" w:hAnsi="Times New Roman" w:cs="Times New Roman"/>
          <w:color w:val="392C69"/>
        </w:rPr>
      </w:pPr>
      <w:r w:rsidRPr="005F1E0F">
        <w:rPr>
          <w:rFonts w:ascii="Times New Roman" w:eastAsia="Times New Roman" w:hAnsi="Times New Roman" w:cs="Times New Roman"/>
          <w:color w:val="392C69"/>
        </w:rPr>
        <w:t xml:space="preserve">(в ред. постановлений Правительства Москвы от 23.05.2023 </w:t>
      </w:r>
      <w:hyperlink r:id="rId5" w:history="1">
        <w:r w:rsidRPr="005F1E0F">
          <w:rPr>
            <w:rFonts w:ascii="Times New Roman" w:eastAsia="Times New Roman" w:hAnsi="Times New Roman" w:cs="Times New Roman"/>
            <w:color w:val="0000FF"/>
            <w:u w:val="single"/>
          </w:rPr>
          <w:t>N 806-ПП</w:t>
        </w:r>
      </w:hyperlink>
      <w:r w:rsidRPr="005F1E0F">
        <w:rPr>
          <w:rFonts w:ascii="Times New Roman" w:eastAsia="Times New Roman" w:hAnsi="Times New Roman" w:cs="Times New Roman"/>
          <w:color w:val="392C69"/>
        </w:rPr>
        <w:t xml:space="preserve">, </w:t>
      </w:r>
    </w:p>
    <w:p w:rsidR="005F1E0F" w:rsidRPr="005F1E0F" w:rsidRDefault="005F1E0F" w:rsidP="005F1E0F">
      <w:pPr>
        <w:widowControl/>
        <w:shd w:val="clear" w:color="auto" w:fill="F4F3F8"/>
        <w:autoSpaceDE/>
        <w:autoSpaceDN/>
        <w:adjustRightInd/>
        <w:ind w:firstLine="0"/>
        <w:jc w:val="center"/>
        <w:rPr>
          <w:rFonts w:ascii="Times New Roman" w:eastAsia="Times New Roman" w:hAnsi="Times New Roman" w:cs="Times New Roman"/>
          <w:color w:val="392C69"/>
        </w:rPr>
      </w:pPr>
      <w:r w:rsidRPr="005F1E0F">
        <w:rPr>
          <w:rFonts w:ascii="Times New Roman" w:eastAsia="Times New Roman" w:hAnsi="Times New Roman" w:cs="Times New Roman"/>
          <w:color w:val="392C69"/>
        </w:rPr>
        <w:t xml:space="preserve">от 18.07.2023 </w:t>
      </w:r>
      <w:hyperlink r:id="rId6" w:history="1">
        <w:r w:rsidRPr="005F1E0F">
          <w:rPr>
            <w:rFonts w:ascii="Times New Roman" w:eastAsia="Times New Roman" w:hAnsi="Times New Roman" w:cs="Times New Roman"/>
            <w:color w:val="0000FF"/>
            <w:u w:val="single"/>
          </w:rPr>
          <w:t>N 1324-ПП</w:t>
        </w:r>
      </w:hyperlink>
      <w:r w:rsidRPr="005F1E0F">
        <w:rPr>
          <w:rFonts w:ascii="Times New Roman" w:eastAsia="Times New Roman" w:hAnsi="Times New Roman" w:cs="Times New Roman"/>
          <w:color w:val="392C69"/>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В целях обеспечения конституционных прав граждан на получение бесплатной медицинской помощи и создания единого механизма для реализации государственных гарантий на охрану здоровья, в соответствии с Федеральным </w:t>
      </w:r>
      <w:hyperlink r:id="rId7" w:history="1">
        <w:r w:rsidRPr="005F1E0F">
          <w:rPr>
            <w:rFonts w:ascii="Times New Roman" w:eastAsia="Times New Roman" w:hAnsi="Times New Roman" w:cs="Times New Roman"/>
            <w:color w:val="0000FF"/>
            <w:u w:val="single"/>
          </w:rPr>
          <w:t>законом</w:t>
        </w:r>
      </w:hyperlink>
      <w:r w:rsidRPr="005F1E0F">
        <w:rPr>
          <w:rFonts w:ascii="Times New Roman" w:eastAsia="Times New Roman" w:hAnsi="Times New Roman" w:cs="Times New Roman"/>
        </w:rPr>
        <w:t xml:space="preserve"> от 21 ноября 2011 г. N 323-ФЗ "Об основах охраны здоровья граждан в Российской Федерации", Федеральным </w:t>
      </w:r>
      <w:hyperlink r:id="rId8" w:history="1">
        <w:r w:rsidRPr="005F1E0F">
          <w:rPr>
            <w:rFonts w:ascii="Times New Roman" w:eastAsia="Times New Roman" w:hAnsi="Times New Roman" w:cs="Times New Roman"/>
            <w:color w:val="0000FF"/>
            <w:u w:val="single"/>
          </w:rPr>
          <w:t>законом</w:t>
        </w:r>
      </w:hyperlink>
      <w:r w:rsidRPr="005F1E0F">
        <w:rPr>
          <w:rFonts w:ascii="Times New Roman" w:eastAsia="Times New Roman" w:hAnsi="Times New Roman" w:cs="Times New Roman"/>
        </w:rPr>
        <w:t xml:space="preserve"> от 29 ноября 2010 г. N 326-ФЗ "Об обязательном медицинском страховании в Российской Федерации" Правительство Москвы постановляет: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 Утвердить Территориальную </w:t>
      </w:r>
      <w:hyperlink w:anchor="p24" w:history="1">
        <w:r w:rsidRPr="005F1E0F">
          <w:rPr>
            <w:rFonts w:ascii="Times New Roman" w:eastAsia="Times New Roman" w:hAnsi="Times New Roman" w:cs="Times New Roman"/>
            <w:color w:val="0000FF"/>
            <w:u w:val="single"/>
          </w:rPr>
          <w:t>программу</w:t>
        </w:r>
      </w:hyperlink>
      <w:r w:rsidRPr="005F1E0F">
        <w:rPr>
          <w:rFonts w:ascii="Times New Roman" w:eastAsia="Times New Roman" w:hAnsi="Times New Roman" w:cs="Times New Roman"/>
        </w:rPr>
        <w:t xml:space="preserve"> государственных гарантий бесплатного оказания гражданам медицинской помощи в городе Москве на 2023 год и на плановый период 2024 и 2025 годов (приложение).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 Установить, что: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 Учет объемов медицинской помощи, предоставляемых медицинскими организациями, участвующими в реализации Территориальной </w:t>
      </w:r>
      <w:hyperlink w:anchor="p24" w:history="1">
        <w:r w:rsidRPr="005F1E0F">
          <w:rPr>
            <w:rFonts w:ascii="Times New Roman" w:eastAsia="Times New Roman" w:hAnsi="Times New Roman" w:cs="Times New Roman"/>
            <w:color w:val="0000FF"/>
            <w:u w:val="single"/>
          </w:rPr>
          <w:t>программы</w:t>
        </w:r>
      </w:hyperlink>
      <w:r w:rsidRPr="005F1E0F">
        <w:rPr>
          <w:rFonts w:ascii="Times New Roman" w:eastAsia="Times New Roman" w:hAnsi="Times New Roman" w:cs="Times New Roman"/>
        </w:rPr>
        <w:t xml:space="preserve"> государственных гарантий бесплатного оказания гражданам медицинской помощи в городе Москве на 2023 год и на плановый период 2024 и 2025 годов, осуществляется раздельно по видам и источникам их финансового обеспечения.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 Выполнение Территориальной </w:t>
      </w:r>
      <w:hyperlink w:anchor="p24" w:history="1">
        <w:r w:rsidRPr="005F1E0F">
          <w:rPr>
            <w:rFonts w:ascii="Times New Roman" w:eastAsia="Times New Roman" w:hAnsi="Times New Roman" w:cs="Times New Roman"/>
            <w:color w:val="0000FF"/>
            <w:u w:val="single"/>
          </w:rPr>
          <w:t>программы</w:t>
        </w:r>
      </w:hyperlink>
      <w:r w:rsidRPr="005F1E0F">
        <w:rPr>
          <w:rFonts w:ascii="Times New Roman" w:eastAsia="Times New Roman" w:hAnsi="Times New Roman" w:cs="Times New Roman"/>
        </w:rPr>
        <w:t xml:space="preserve"> государственных гарантий бесплатного оказания гражданам медицинской помощи в городе Москве на 2023 год и на плановый период 2024 и 2025 годов осуществляется исходя из утвержденных нормативов объемов медицинской помощи и нормативов финансовых затрат на единицу объема медицинской помощи в пределах бюджетных ассигнований, предусмотренных </w:t>
      </w:r>
      <w:hyperlink r:id="rId9" w:history="1">
        <w:r w:rsidRPr="005F1E0F">
          <w:rPr>
            <w:rFonts w:ascii="Times New Roman" w:eastAsia="Times New Roman" w:hAnsi="Times New Roman" w:cs="Times New Roman"/>
            <w:color w:val="0000FF"/>
            <w:u w:val="single"/>
          </w:rPr>
          <w:t>Законом</w:t>
        </w:r>
      </w:hyperlink>
      <w:r w:rsidRPr="005F1E0F">
        <w:rPr>
          <w:rFonts w:ascii="Times New Roman" w:eastAsia="Times New Roman" w:hAnsi="Times New Roman" w:cs="Times New Roman"/>
        </w:rPr>
        <w:t xml:space="preserve"> города Москвы от 2 ноября 2022 г. N 30 "О бюджете города Москвы на 2023 год и плановый период 2024 и 2025 годов" и </w:t>
      </w:r>
      <w:hyperlink r:id="rId10" w:history="1">
        <w:r w:rsidRPr="005F1E0F">
          <w:rPr>
            <w:rFonts w:ascii="Times New Roman" w:eastAsia="Times New Roman" w:hAnsi="Times New Roman" w:cs="Times New Roman"/>
            <w:color w:val="0000FF"/>
            <w:u w:val="single"/>
          </w:rPr>
          <w:t>Законом</w:t>
        </w:r>
      </w:hyperlink>
      <w:r w:rsidRPr="005F1E0F">
        <w:rPr>
          <w:rFonts w:ascii="Times New Roman" w:eastAsia="Times New Roman" w:hAnsi="Times New Roman" w:cs="Times New Roman"/>
        </w:rPr>
        <w:t xml:space="preserve"> города Москвы от 2 ноября 2022 г. N 27 "О бюджете Московского городского фонда обязательного медицинского страхования на 2023 год и на плановый период 2024 и 2025 годов".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2.3. Об итогах выполнения Территориальной </w:t>
      </w:r>
      <w:hyperlink w:anchor="p24" w:history="1">
        <w:r w:rsidRPr="005F1E0F">
          <w:rPr>
            <w:rFonts w:ascii="Times New Roman" w:eastAsia="Times New Roman" w:hAnsi="Times New Roman" w:cs="Times New Roman"/>
            <w:color w:val="0000FF"/>
            <w:u w:val="single"/>
          </w:rPr>
          <w:t>программы</w:t>
        </w:r>
      </w:hyperlink>
      <w:r w:rsidRPr="005F1E0F">
        <w:rPr>
          <w:rFonts w:ascii="Times New Roman" w:eastAsia="Times New Roman" w:hAnsi="Times New Roman" w:cs="Times New Roman"/>
        </w:rPr>
        <w:t xml:space="preserve"> государственных гарантий бесплатного оказания гражданам медицинской помощи в городе Москве на 2023 год и на плановый период 2024 и 2025 годов доложить Правительству Москвы за 2023 год до 5 июля 2024 г., за 2024 год - до 5 июля 2025 г., за 2025 год - до 5 июля 2026 г.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 Контроль за выполнением настоящего постановления возложить на заместителя Мэра Москвы в Правительстве Москвы по вопросам социального развития Ракову А.В.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right"/>
        <w:rPr>
          <w:rFonts w:ascii="Times New Roman" w:eastAsia="Times New Roman" w:hAnsi="Times New Roman" w:cs="Times New Roman"/>
        </w:rPr>
      </w:pPr>
      <w:r w:rsidRPr="005F1E0F">
        <w:rPr>
          <w:rFonts w:ascii="Times New Roman" w:eastAsia="Times New Roman" w:hAnsi="Times New Roman" w:cs="Times New Roman"/>
        </w:rPr>
        <w:t xml:space="preserve">Мэр Москвы </w:t>
      </w:r>
    </w:p>
    <w:p w:rsidR="005F1E0F" w:rsidRPr="005F1E0F" w:rsidRDefault="005F1E0F" w:rsidP="005F1E0F">
      <w:pPr>
        <w:widowControl/>
        <w:autoSpaceDE/>
        <w:autoSpaceDN/>
        <w:adjustRightInd/>
        <w:ind w:firstLine="0"/>
        <w:jc w:val="right"/>
        <w:rPr>
          <w:rFonts w:ascii="Times New Roman" w:eastAsia="Times New Roman" w:hAnsi="Times New Roman" w:cs="Times New Roman"/>
        </w:rPr>
      </w:pPr>
      <w:r w:rsidRPr="005F1E0F">
        <w:rPr>
          <w:rFonts w:ascii="Times New Roman" w:eastAsia="Times New Roman" w:hAnsi="Times New Roman" w:cs="Times New Roman"/>
        </w:rPr>
        <w:t xml:space="preserve">С.С. Собянин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bookmarkStart w:id="0" w:name="_GoBack"/>
      <w:bookmarkEnd w:id="0"/>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right"/>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Приложение </w:t>
      </w:r>
    </w:p>
    <w:p w:rsidR="005F1E0F" w:rsidRPr="005F1E0F" w:rsidRDefault="005F1E0F" w:rsidP="005F1E0F">
      <w:pPr>
        <w:widowControl/>
        <w:autoSpaceDE/>
        <w:autoSpaceDN/>
        <w:adjustRightInd/>
        <w:ind w:firstLine="0"/>
        <w:jc w:val="right"/>
        <w:rPr>
          <w:rFonts w:ascii="Times New Roman" w:eastAsia="Times New Roman" w:hAnsi="Times New Roman" w:cs="Times New Roman"/>
        </w:rPr>
      </w:pPr>
      <w:r w:rsidRPr="005F1E0F">
        <w:rPr>
          <w:rFonts w:ascii="Times New Roman" w:eastAsia="Times New Roman" w:hAnsi="Times New Roman" w:cs="Times New Roman"/>
        </w:rPr>
        <w:t xml:space="preserve">к постановлению Правительства </w:t>
      </w:r>
    </w:p>
    <w:p w:rsidR="005F1E0F" w:rsidRPr="005F1E0F" w:rsidRDefault="005F1E0F" w:rsidP="005F1E0F">
      <w:pPr>
        <w:widowControl/>
        <w:autoSpaceDE/>
        <w:autoSpaceDN/>
        <w:adjustRightInd/>
        <w:ind w:firstLine="0"/>
        <w:jc w:val="right"/>
        <w:rPr>
          <w:rFonts w:ascii="Times New Roman" w:eastAsia="Times New Roman" w:hAnsi="Times New Roman" w:cs="Times New Roman"/>
        </w:rPr>
      </w:pPr>
      <w:r w:rsidRPr="005F1E0F">
        <w:rPr>
          <w:rFonts w:ascii="Times New Roman" w:eastAsia="Times New Roman" w:hAnsi="Times New Roman" w:cs="Times New Roman"/>
        </w:rPr>
        <w:t xml:space="preserve">Москвы </w:t>
      </w:r>
    </w:p>
    <w:p w:rsidR="005F1E0F" w:rsidRPr="005F1E0F" w:rsidRDefault="005F1E0F" w:rsidP="005F1E0F">
      <w:pPr>
        <w:widowControl/>
        <w:autoSpaceDE/>
        <w:autoSpaceDN/>
        <w:adjustRightInd/>
        <w:ind w:firstLine="0"/>
        <w:jc w:val="right"/>
        <w:rPr>
          <w:rFonts w:ascii="Times New Roman" w:eastAsia="Times New Roman" w:hAnsi="Times New Roman" w:cs="Times New Roman"/>
        </w:rPr>
      </w:pPr>
      <w:r w:rsidRPr="005F1E0F">
        <w:rPr>
          <w:rFonts w:ascii="Times New Roman" w:eastAsia="Times New Roman" w:hAnsi="Times New Roman" w:cs="Times New Roman"/>
        </w:rPr>
        <w:t xml:space="preserve">от 29 декабря 2022 г. N 3044-ПП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Arial" w:eastAsia="Times New Roman" w:hAnsi="Arial" w:cs="Arial"/>
          <w:b/>
          <w:bCs/>
        </w:rPr>
      </w:pPr>
      <w:bookmarkStart w:id="1" w:name="p24"/>
      <w:bookmarkEnd w:id="1"/>
      <w:r w:rsidRPr="005F1E0F">
        <w:rPr>
          <w:rFonts w:ascii="Arial" w:eastAsia="Times New Roman" w:hAnsi="Arial" w:cs="Arial"/>
          <w:b/>
          <w:bCs/>
        </w:rPr>
        <w:t xml:space="preserve">ТЕРРИТОРИАЛЬНАЯ ПРОГРАММА </w:t>
      </w:r>
    </w:p>
    <w:p w:rsidR="005F1E0F" w:rsidRPr="005F1E0F" w:rsidRDefault="005F1E0F" w:rsidP="005F1E0F">
      <w:pPr>
        <w:widowControl/>
        <w:autoSpaceDE/>
        <w:autoSpaceDN/>
        <w:adjustRightInd/>
        <w:ind w:firstLine="0"/>
        <w:jc w:val="center"/>
        <w:rPr>
          <w:rFonts w:ascii="Arial" w:eastAsia="Times New Roman" w:hAnsi="Arial" w:cs="Arial"/>
          <w:b/>
          <w:bCs/>
        </w:rPr>
      </w:pPr>
      <w:r w:rsidRPr="005F1E0F">
        <w:rPr>
          <w:rFonts w:ascii="Arial" w:eastAsia="Times New Roman" w:hAnsi="Arial" w:cs="Arial"/>
          <w:b/>
          <w:bCs/>
        </w:rPr>
        <w:t xml:space="preserve">ГОСУДАРСТВЕННЫХ ГАРАНТИЙ БЕСПЛАТНОГО ОКАЗАНИЯ ГРАЖДАНАМ </w:t>
      </w:r>
    </w:p>
    <w:p w:rsidR="005F1E0F" w:rsidRPr="005F1E0F" w:rsidRDefault="005F1E0F" w:rsidP="005F1E0F">
      <w:pPr>
        <w:widowControl/>
        <w:autoSpaceDE/>
        <w:autoSpaceDN/>
        <w:adjustRightInd/>
        <w:ind w:firstLine="0"/>
        <w:jc w:val="center"/>
        <w:rPr>
          <w:rFonts w:ascii="Arial" w:eastAsia="Times New Roman" w:hAnsi="Arial" w:cs="Arial"/>
          <w:b/>
          <w:bCs/>
        </w:rPr>
      </w:pPr>
      <w:r w:rsidRPr="005F1E0F">
        <w:rPr>
          <w:rFonts w:ascii="Arial" w:eastAsia="Times New Roman" w:hAnsi="Arial" w:cs="Arial"/>
          <w:b/>
          <w:bCs/>
        </w:rPr>
        <w:t xml:space="preserve">МЕДИЦИНСКОЙ ПОМОЩИ В ГОРОДЕ МОСКВЕ НА 2023 ГОД И НА ПЛАНОВЫЙ </w:t>
      </w:r>
    </w:p>
    <w:p w:rsidR="005F1E0F" w:rsidRPr="005F1E0F" w:rsidRDefault="005F1E0F" w:rsidP="005F1E0F">
      <w:pPr>
        <w:widowControl/>
        <w:autoSpaceDE/>
        <w:autoSpaceDN/>
        <w:adjustRightInd/>
        <w:ind w:firstLine="0"/>
        <w:jc w:val="center"/>
        <w:rPr>
          <w:rFonts w:ascii="Arial" w:eastAsia="Times New Roman" w:hAnsi="Arial" w:cs="Arial"/>
          <w:b/>
          <w:bCs/>
        </w:rPr>
      </w:pPr>
      <w:r w:rsidRPr="005F1E0F">
        <w:rPr>
          <w:rFonts w:ascii="Arial" w:eastAsia="Times New Roman" w:hAnsi="Arial" w:cs="Arial"/>
          <w:b/>
          <w:bCs/>
        </w:rPr>
        <w:t xml:space="preserve">ПЕРИОД 2024 И 2025 ГОДОВ </w:t>
      </w:r>
    </w:p>
    <w:p w:rsidR="005F1E0F" w:rsidRPr="005F1E0F" w:rsidRDefault="005F1E0F" w:rsidP="005F1E0F">
      <w:pPr>
        <w:widowControl/>
        <w:shd w:val="clear" w:color="auto" w:fill="F4F3F8"/>
        <w:autoSpaceDE/>
        <w:autoSpaceDN/>
        <w:adjustRightInd/>
        <w:ind w:firstLine="0"/>
        <w:jc w:val="center"/>
        <w:rPr>
          <w:rFonts w:ascii="Times New Roman" w:eastAsia="Times New Roman" w:hAnsi="Times New Roman" w:cs="Times New Roman"/>
          <w:color w:val="392C69"/>
        </w:rPr>
      </w:pPr>
      <w:r w:rsidRPr="005F1E0F">
        <w:rPr>
          <w:rFonts w:ascii="Times New Roman" w:eastAsia="Times New Roman" w:hAnsi="Times New Roman" w:cs="Times New Roman"/>
          <w:color w:val="392C69"/>
        </w:rPr>
        <w:t xml:space="preserve">Список изменяющих документов </w:t>
      </w:r>
    </w:p>
    <w:p w:rsidR="005F1E0F" w:rsidRPr="005F1E0F" w:rsidRDefault="005F1E0F" w:rsidP="005F1E0F">
      <w:pPr>
        <w:widowControl/>
        <w:shd w:val="clear" w:color="auto" w:fill="F4F3F8"/>
        <w:autoSpaceDE/>
        <w:autoSpaceDN/>
        <w:adjustRightInd/>
        <w:ind w:firstLine="0"/>
        <w:jc w:val="center"/>
        <w:rPr>
          <w:rFonts w:ascii="Times New Roman" w:eastAsia="Times New Roman" w:hAnsi="Times New Roman" w:cs="Times New Roman"/>
          <w:color w:val="392C69"/>
        </w:rPr>
      </w:pPr>
      <w:r w:rsidRPr="005F1E0F">
        <w:rPr>
          <w:rFonts w:ascii="Times New Roman" w:eastAsia="Times New Roman" w:hAnsi="Times New Roman" w:cs="Times New Roman"/>
          <w:color w:val="392C69"/>
        </w:rPr>
        <w:t xml:space="preserve">(в ред. постановлений Правительства Москвы от 23.05.2023 </w:t>
      </w:r>
      <w:hyperlink r:id="rId11" w:history="1">
        <w:r w:rsidRPr="005F1E0F">
          <w:rPr>
            <w:rFonts w:ascii="Times New Roman" w:eastAsia="Times New Roman" w:hAnsi="Times New Roman" w:cs="Times New Roman"/>
            <w:color w:val="0000FF"/>
            <w:u w:val="single"/>
          </w:rPr>
          <w:t>N 806-ПП</w:t>
        </w:r>
      </w:hyperlink>
      <w:r w:rsidRPr="005F1E0F">
        <w:rPr>
          <w:rFonts w:ascii="Times New Roman" w:eastAsia="Times New Roman" w:hAnsi="Times New Roman" w:cs="Times New Roman"/>
          <w:color w:val="392C69"/>
        </w:rPr>
        <w:t xml:space="preserve">, </w:t>
      </w:r>
    </w:p>
    <w:p w:rsidR="005F1E0F" w:rsidRPr="005F1E0F" w:rsidRDefault="005F1E0F" w:rsidP="005F1E0F">
      <w:pPr>
        <w:widowControl/>
        <w:shd w:val="clear" w:color="auto" w:fill="F4F3F8"/>
        <w:autoSpaceDE/>
        <w:autoSpaceDN/>
        <w:adjustRightInd/>
        <w:ind w:firstLine="0"/>
        <w:jc w:val="center"/>
        <w:rPr>
          <w:rFonts w:ascii="Times New Roman" w:eastAsia="Times New Roman" w:hAnsi="Times New Roman" w:cs="Times New Roman"/>
          <w:color w:val="392C69"/>
        </w:rPr>
      </w:pPr>
      <w:r w:rsidRPr="005F1E0F">
        <w:rPr>
          <w:rFonts w:ascii="Times New Roman" w:eastAsia="Times New Roman" w:hAnsi="Times New Roman" w:cs="Times New Roman"/>
          <w:color w:val="392C69"/>
        </w:rPr>
        <w:t xml:space="preserve">от 18.07.2023 </w:t>
      </w:r>
      <w:hyperlink r:id="rId12" w:history="1">
        <w:r w:rsidRPr="005F1E0F">
          <w:rPr>
            <w:rFonts w:ascii="Times New Roman" w:eastAsia="Times New Roman" w:hAnsi="Times New Roman" w:cs="Times New Roman"/>
            <w:color w:val="0000FF"/>
            <w:u w:val="single"/>
          </w:rPr>
          <w:t>N 1324-ПП</w:t>
        </w:r>
      </w:hyperlink>
      <w:r w:rsidRPr="005F1E0F">
        <w:rPr>
          <w:rFonts w:ascii="Times New Roman" w:eastAsia="Times New Roman" w:hAnsi="Times New Roman" w:cs="Times New Roman"/>
          <w:color w:val="392C69"/>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r w:rsidRPr="005F1E0F">
        <w:rPr>
          <w:rFonts w:ascii="Arial" w:eastAsia="Times New Roman" w:hAnsi="Arial" w:cs="Arial"/>
          <w:b/>
          <w:bCs/>
        </w:rPr>
        <w:t>1. Общие положения</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1.1. Территориальная программа государственных гарантий бесплатного оказания гражданам медицинской помощи в городе Москве на 2023 год и на плановый период 2024 и 2025 годов (далее также - Территориальная программа) устанавливает: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1.1.1. Перечень видов, форм и условий оказываемой бесплатно медицинской помощи,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порядок и структуру формирования тарифов на оплату медицинской помощи по обязательному медицинскому страхованию и способы оплаты медицинской помощи.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1.1.2. Порядок и условия предоставления медицинской помощи, включая порядок обеспечения граждан лекарственными препаратами, медицинскими изделиями, донорской кровью и (или) ее компонентами, лечебным питанием (в том числе специализированными продуктами лечебного питания) по медицинским показаниям, на основе стандартов медицинской помощи, с учетом видов, форм и условий оказания медицинской помощи, а также 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города Москвы (далее также - Территориальная программа ОМС).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1.1.3. 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исследований, а также ожидания консультаций врачей-специалистов.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1.1.4. Целевые значения критериев доступности и качества медицинской помощи, оказываемой в рамках Территориальной программы.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 Территориальная программа включает в себя: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 Утвержденную </w:t>
      </w:r>
      <w:hyperlink r:id="rId13" w:history="1">
        <w:r w:rsidRPr="005F1E0F">
          <w:rPr>
            <w:rFonts w:ascii="Times New Roman" w:eastAsia="Times New Roman" w:hAnsi="Times New Roman" w:cs="Times New Roman"/>
            <w:color w:val="0000FF"/>
            <w:u w:val="single"/>
          </w:rPr>
          <w:t>стоимость</w:t>
        </w:r>
      </w:hyperlink>
      <w:r w:rsidRPr="005F1E0F">
        <w:rPr>
          <w:rFonts w:ascii="Times New Roman" w:eastAsia="Times New Roman" w:hAnsi="Times New Roman" w:cs="Times New Roman"/>
        </w:rPr>
        <w:t xml:space="preserve"> Территориальной программы государственных гарантий бесплатного оказания гражданам медицинской помощи в городе Москве на 2023 год и на плановый период 2024 и 2025 годов по источникам финансового обеспечения (приложение 1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1.2.2. Утвержденную </w:t>
      </w:r>
      <w:hyperlink r:id="rId14" w:history="1">
        <w:r w:rsidRPr="005F1E0F">
          <w:rPr>
            <w:rFonts w:ascii="Times New Roman" w:eastAsia="Times New Roman" w:hAnsi="Times New Roman" w:cs="Times New Roman"/>
            <w:color w:val="0000FF"/>
            <w:u w:val="single"/>
          </w:rPr>
          <w:t>стоимость</w:t>
        </w:r>
      </w:hyperlink>
      <w:r w:rsidRPr="005F1E0F">
        <w:rPr>
          <w:rFonts w:ascii="Times New Roman" w:eastAsia="Times New Roman" w:hAnsi="Times New Roman" w:cs="Times New Roman"/>
        </w:rPr>
        <w:t xml:space="preserve"> Территориальной программы государственных гарантий бесплатного оказания гражданам медицинской помощи в городе Москве на 2023 год и на плановый период 2024 и 2025 годов по условиям ее оказания (приложение 2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1.2.3. </w:t>
      </w:r>
      <w:hyperlink r:id="rId15" w:history="1">
        <w:r w:rsidRPr="005F1E0F">
          <w:rPr>
            <w:rFonts w:ascii="Times New Roman" w:eastAsia="Times New Roman" w:hAnsi="Times New Roman" w:cs="Times New Roman"/>
            <w:color w:val="0000FF"/>
            <w:u w:val="single"/>
          </w:rPr>
          <w:t>Порядок</w:t>
        </w:r>
      </w:hyperlink>
      <w:r w:rsidRPr="005F1E0F">
        <w:rPr>
          <w:rFonts w:ascii="Times New Roman" w:eastAsia="Times New Roman" w:hAnsi="Times New Roman" w:cs="Times New Roman"/>
        </w:rPr>
        <w:t xml:space="preserve"> обеспечения граждан лекарственными препаратами, медицинскими изделиями, лечебным питанием, в том числе специализированными продуктами лечебного питания, по назначению врача, а также донорской кровью и (или) ее компонентами по </w:t>
      </w:r>
      <w:r w:rsidRPr="005F1E0F">
        <w:rPr>
          <w:rFonts w:ascii="Times New Roman" w:eastAsia="Times New Roman" w:hAnsi="Times New Roman" w:cs="Times New Roman"/>
        </w:rPr>
        <w:lastRenderedPageBreak/>
        <w:t xml:space="preserve">медицинским показаниям в соответствии со стандартами медицинской помощи с учетом видов, форм и условий оказания медицинской помощи (приложение 3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1.2.4. </w:t>
      </w:r>
      <w:hyperlink r:id="rId16"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жизненно необходимых и важнейших лекарственных препаратов для оказания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(приложение 4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1.2.5. </w:t>
      </w:r>
      <w:hyperlink r:id="rId17"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назначению врачей бесплатно, а также в соответствии с перечнем групп населения, при амбулаторном лечении которых лекарственные препараты отпускаются бесплатно или с пятидесятипроцентной скидкой по назначению врачей (приложение 5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1.2.6. </w:t>
      </w:r>
      <w:hyperlink r:id="rId18"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медицинских изделий, предназначенных для поддержания функций органов и систем организма человека, предоставляемых пациентам, получающим паллиативную специализированную медицинскую помощь в амбулаторных условиях, для использования на дому (приложение 6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1.2.7. </w:t>
      </w:r>
      <w:hyperlink r:id="rId19"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мероприятий по профилактике заболеваний и формированию здорового образа жизни, включая меры по профилактике распространения вируса иммунодефицита человека и гепатита C, осуществляемых в рамках Территориальной программы государственных гарантий бесплатного оказания гражданам медицинской помощи в городе Москве на 2023 год и на плановый период 2024 и 2025 годов (приложение 7 к Территориальной программе). </w:t>
      </w:r>
    </w:p>
    <w:p w:rsidR="005F1E0F" w:rsidRPr="005F1E0F" w:rsidRDefault="005F1E0F" w:rsidP="005F1E0F">
      <w:pPr>
        <w:widowControl/>
        <w:autoSpaceDE/>
        <w:autoSpaceDN/>
        <w:adjustRightInd/>
        <w:ind w:firstLine="0"/>
        <w:rPr>
          <w:rFonts w:ascii="Times New Roman" w:eastAsia="Times New Roman" w:hAnsi="Times New Roman" w:cs="Times New Roman"/>
          <w:color w:val="000000"/>
        </w:rPr>
      </w:pPr>
      <w:r w:rsidRPr="005F1E0F">
        <w:rPr>
          <w:rFonts w:ascii="Times New Roman" w:eastAsia="Times New Roman" w:hAnsi="Times New Roman" w:cs="Times New Roman"/>
          <w:color w:val="000000"/>
        </w:rPr>
        <w:t xml:space="preserve">(п. 1.2.7 в ред. </w:t>
      </w:r>
      <w:hyperlink r:id="rId20" w:history="1">
        <w:r w:rsidRPr="005F1E0F">
          <w:rPr>
            <w:rFonts w:ascii="Times New Roman" w:eastAsia="Times New Roman" w:hAnsi="Times New Roman" w:cs="Times New Roman"/>
            <w:color w:val="0000FF"/>
            <w:u w:val="single"/>
          </w:rPr>
          <w:t>постановления</w:t>
        </w:r>
      </w:hyperlink>
      <w:r w:rsidRPr="005F1E0F">
        <w:rPr>
          <w:rFonts w:ascii="Times New Roman" w:eastAsia="Times New Roman" w:hAnsi="Times New Roman" w:cs="Times New Roman"/>
          <w:color w:val="000000"/>
        </w:rPr>
        <w:t xml:space="preserve"> Правительства Москвы от 18.07.2023 N 1324-ПП)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1.2.8. </w:t>
      </w:r>
      <w:hyperlink r:id="rId21" w:history="1">
        <w:r w:rsidRPr="005F1E0F">
          <w:rPr>
            <w:rFonts w:ascii="Times New Roman" w:eastAsia="Times New Roman" w:hAnsi="Times New Roman" w:cs="Times New Roman"/>
            <w:color w:val="0000FF"/>
            <w:u w:val="single"/>
          </w:rPr>
          <w:t>Условия</w:t>
        </w:r>
      </w:hyperlink>
      <w:r w:rsidRPr="005F1E0F">
        <w:rPr>
          <w:rFonts w:ascii="Times New Roman" w:eastAsia="Times New Roman" w:hAnsi="Times New Roman" w:cs="Times New Roman"/>
        </w:rPr>
        <w:t xml:space="preserve"> и сроки проведения диспансеризации населения для отдельных категорий граждан, профилактических медицинских осмотров (приложение 8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1.2.9. </w:t>
      </w:r>
      <w:hyperlink r:id="rId22" w:history="1">
        <w:r w:rsidRPr="005F1E0F">
          <w:rPr>
            <w:rFonts w:ascii="Times New Roman" w:eastAsia="Times New Roman" w:hAnsi="Times New Roman" w:cs="Times New Roman"/>
            <w:color w:val="0000FF"/>
            <w:u w:val="single"/>
          </w:rPr>
          <w:t>Порядок</w:t>
        </w:r>
      </w:hyperlink>
      <w:r w:rsidRPr="005F1E0F">
        <w:rPr>
          <w:rFonts w:ascii="Times New Roman" w:eastAsia="Times New Roman" w:hAnsi="Times New Roman" w:cs="Times New Roman"/>
        </w:rPr>
        <w:t xml:space="preserve">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участвующих в реализации Территориальной программы государственных гарантий бесплатного оказания гражданам медицинской помощи в городе Москве на 2023 год и на плановый период 2024 и 2025 годов (приложение 9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1.2.10. </w:t>
      </w:r>
      <w:hyperlink r:id="rId23" w:history="1">
        <w:r w:rsidRPr="005F1E0F">
          <w:rPr>
            <w:rFonts w:ascii="Times New Roman" w:eastAsia="Times New Roman" w:hAnsi="Times New Roman" w:cs="Times New Roman"/>
            <w:color w:val="0000FF"/>
            <w:u w:val="single"/>
          </w:rPr>
          <w:t>Порядок</w:t>
        </w:r>
      </w:hyperlink>
      <w:r w:rsidRPr="005F1E0F">
        <w:rPr>
          <w:rFonts w:ascii="Times New Roman" w:eastAsia="Times New Roman" w:hAnsi="Times New Roman" w:cs="Times New Roman"/>
        </w:rPr>
        <w:t xml:space="preserve"> возмещения расходов, связанных с оказанием гражданам медицинской помощи в экстренной форме, медицинским организациям, не участвующим в реализации Территориальной программы государственных гарантий бесплатного оказания гражданам медицинской помощи в городе Москве на 2023 год и на плановый период 2024 и 2025 годов (приложение 10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1.2.11. </w:t>
      </w:r>
      <w:hyperlink r:id="rId24"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 в городе Москве на 2023 год и на плановый период 2024 и 2025 годов, в том числе Территориальной программы обязательного медицинского страхования города Москвы, в том числе проводящих профилактические медицинские осмотры и диспансеризацию, в том числе углубленную диспансеризацию (приложение 11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1.2.12. </w:t>
      </w:r>
      <w:hyperlink r:id="rId25"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видов высокотехнологичной медицинской помощи, содержащий в том числе методы лечения и источники финансового обеспечения высокотехнологичной медицинской помощи, на 2023 год и на плановый период 2024 и 2025 годов (приложение 12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1.2.13. </w:t>
      </w:r>
      <w:hyperlink r:id="rId26" w:history="1">
        <w:r w:rsidRPr="005F1E0F">
          <w:rPr>
            <w:rFonts w:ascii="Times New Roman" w:eastAsia="Times New Roman" w:hAnsi="Times New Roman" w:cs="Times New Roman"/>
            <w:color w:val="0000FF"/>
            <w:u w:val="single"/>
          </w:rPr>
          <w:t>Реестр</w:t>
        </w:r>
      </w:hyperlink>
      <w:r w:rsidRPr="005F1E0F">
        <w:rPr>
          <w:rFonts w:ascii="Times New Roman" w:eastAsia="Times New Roman" w:hAnsi="Times New Roman" w:cs="Times New Roman"/>
        </w:rPr>
        <w:t xml:space="preserve"> видов высокотехнологичной медицинской помощи в дополнение к базовой программе обязательного медицинского страхования, финансовое обеспечение которых осуществляется за счет средств межбюджетного трансферта из бюджета города Москвы бюджету Московского городского фонда обязательного медицинского страхования на указанные цели (приложение 13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1.2.14. </w:t>
      </w:r>
      <w:hyperlink r:id="rId27" w:history="1">
        <w:r w:rsidRPr="005F1E0F">
          <w:rPr>
            <w:rFonts w:ascii="Times New Roman" w:eastAsia="Times New Roman" w:hAnsi="Times New Roman" w:cs="Times New Roman"/>
            <w:color w:val="0000FF"/>
            <w:u w:val="single"/>
          </w:rPr>
          <w:t>Реестр</w:t>
        </w:r>
      </w:hyperlink>
      <w:r w:rsidRPr="005F1E0F">
        <w:rPr>
          <w:rFonts w:ascii="Times New Roman" w:eastAsia="Times New Roman" w:hAnsi="Times New Roman" w:cs="Times New Roman"/>
        </w:rPr>
        <w:t xml:space="preserve"> участвующих в реализации Территориальной программы обязательного медицинского страхования города Москвы медицинских организаций, оказывающих высокотехнологичную медицинскую помощь в дополнение к базовой программе обязательного медицинского страхования, осуществляющих проведение женщинам, застрахованным по обязательному медицинскому страхованию, пренатальной (дородовой) диагностики нарушений развития ребенка, не установленной базовой программой обязательного медицинского страхования, за счет средств межбюджетных трансфертов из бюджета города Москвы бюджету Московского городского фонда обязательного медицинского страхования на указанные цели (приложение 14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1.2.15. </w:t>
      </w:r>
      <w:hyperlink r:id="rId28" w:history="1">
        <w:r w:rsidRPr="005F1E0F">
          <w:rPr>
            <w:rFonts w:ascii="Times New Roman" w:eastAsia="Times New Roman" w:hAnsi="Times New Roman" w:cs="Times New Roman"/>
            <w:color w:val="0000FF"/>
            <w:u w:val="single"/>
          </w:rPr>
          <w:t>Объем</w:t>
        </w:r>
      </w:hyperlink>
      <w:r w:rsidRPr="005F1E0F">
        <w:rPr>
          <w:rFonts w:ascii="Times New Roman" w:eastAsia="Times New Roman" w:hAnsi="Times New Roman" w:cs="Times New Roman"/>
        </w:rPr>
        <w:t xml:space="preserve"> медицинской помощи в амбулаторных условиях, оказываемой с профилактическими и иными целями, на одного жителя города Москвы, одно застрахованное лицо по обязательному медицинскому страхованию на 2023 год (приложение 15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1.2.16. Примерный </w:t>
      </w:r>
      <w:hyperlink r:id="rId29" w:history="1">
        <w:r w:rsidRPr="005F1E0F">
          <w:rPr>
            <w:rFonts w:ascii="Times New Roman" w:eastAsia="Times New Roman" w:hAnsi="Times New Roman" w:cs="Times New Roman"/>
            <w:color w:val="0000FF"/>
            <w:u w:val="single"/>
          </w:rPr>
          <w:t>перечень</w:t>
        </w:r>
      </w:hyperlink>
      <w:r w:rsidRPr="005F1E0F">
        <w:rPr>
          <w:rFonts w:ascii="Times New Roman" w:eastAsia="Times New Roman" w:hAnsi="Times New Roman" w:cs="Times New Roman"/>
        </w:rPr>
        <w:t xml:space="preserve"> заболеваний, состояний (групп заболеваний, состояний) с оптимальной длительностью лечения до трех дней включительно (приложение 16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1.2.17. </w:t>
      </w:r>
      <w:hyperlink r:id="rId30" w:history="1">
        <w:r w:rsidRPr="005F1E0F">
          <w:rPr>
            <w:rFonts w:ascii="Times New Roman" w:eastAsia="Times New Roman" w:hAnsi="Times New Roman" w:cs="Times New Roman"/>
            <w:color w:val="0000FF"/>
            <w:u w:val="single"/>
          </w:rPr>
          <w:t>Порядок</w:t>
        </w:r>
      </w:hyperlink>
      <w:r w:rsidRPr="005F1E0F">
        <w:rPr>
          <w:rFonts w:ascii="Times New Roman" w:eastAsia="Times New Roman" w:hAnsi="Times New Roman" w:cs="Times New Roman"/>
        </w:rPr>
        <w:t xml:space="preserve"> оказания медицинской помощи гражданам и их маршрутизации при проведении медицинской реабилитации на всех этапах ее оказания (приложение 17 к Территориальной программе). </w:t>
      </w:r>
    </w:p>
    <w:p w:rsidR="005F1E0F" w:rsidRPr="005F1E0F" w:rsidRDefault="005F1E0F" w:rsidP="005F1E0F">
      <w:pPr>
        <w:widowControl/>
        <w:autoSpaceDE/>
        <w:autoSpaceDN/>
        <w:adjustRightInd/>
        <w:ind w:firstLine="0"/>
        <w:rPr>
          <w:rFonts w:ascii="Times New Roman" w:eastAsia="Times New Roman" w:hAnsi="Times New Roman" w:cs="Times New Roman"/>
          <w:color w:val="000000"/>
        </w:rPr>
      </w:pPr>
      <w:r w:rsidRPr="005F1E0F">
        <w:rPr>
          <w:rFonts w:ascii="Times New Roman" w:eastAsia="Times New Roman" w:hAnsi="Times New Roman" w:cs="Times New Roman"/>
          <w:color w:val="000000"/>
        </w:rPr>
        <w:t xml:space="preserve">(п. 1.2.17 введен </w:t>
      </w:r>
      <w:hyperlink r:id="rId31" w:history="1">
        <w:r w:rsidRPr="005F1E0F">
          <w:rPr>
            <w:rFonts w:ascii="Times New Roman" w:eastAsia="Times New Roman" w:hAnsi="Times New Roman" w:cs="Times New Roman"/>
            <w:color w:val="0000FF"/>
            <w:u w:val="single"/>
          </w:rPr>
          <w:t>постановлением</w:t>
        </w:r>
      </w:hyperlink>
      <w:r w:rsidRPr="005F1E0F">
        <w:rPr>
          <w:rFonts w:ascii="Times New Roman" w:eastAsia="Times New Roman" w:hAnsi="Times New Roman" w:cs="Times New Roman"/>
          <w:color w:val="000000"/>
        </w:rPr>
        <w:t xml:space="preserve"> Правительства Москвы от 18.07.2023 N 1324-ПП)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1.3. Территориальная программа сформирована с учетом порядков оказания медицинской помощи, на основе стандартов медицинской помощи и с учетом используемых клинических рекомендаций, а также особенностей половозрастного состава, уровня и структуры заболеваемости жителей города Москвы, основанных на данных медицинской статистики. При формировании Территориальной программы учтена сбалансированность объема медицинской помощи и ее финансового обеспечения.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1.4. В условиях чрезвычайной ситуации и (или) при возникновении угрозы распространения заболеваний, представляющих опасность для окружающих, организация и финансовое обеспечение медицинской помощи в городе Москве осуществляется в соответствии с нормативными правовыми актами Правительства Российской Федерации и правовыми актами города Москвы.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bookmarkStart w:id="2" w:name="p62"/>
      <w:bookmarkEnd w:id="2"/>
      <w:r w:rsidRPr="005F1E0F">
        <w:rPr>
          <w:rFonts w:ascii="Arial" w:eastAsia="Times New Roman" w:hAnsi="Arial" w:cs="Arial"/>
          <w:b/>
          <w:bCs/>
        </w:rPr>
        <w:t>2. Перечень видов, форм и условий предоставления медицинской</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r w:rsidRPr="005F1E0F">
        <w:rPr>
          <w:rFonts w:ascii="Arial" w:eastAsia="Times New Roman" w:hAnsi="Arial" w:cs="Arial"/>
          <w:b/>
          <w:bCs/>
        </w:rPr>
        <w:t>помощи, оказание которой осуществляется бесплатно</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 В рамках Территориальной программы бесплатно предоставляются: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2.1.1. Первичная медико-санитарная помощь, в том числе первичная доврачебная, первичная врачебная и первичная специализированная.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2.1.2. Специализированная, в том числе высокотехнологичная, медицинская помощь.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2.1.3. Скорая, в том числе скорая специализированная, медицинская помощь.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2.1.4. Паллиативная медицинская помощь, в том числе паллиативная первичная медицинская помощь, включая доврачебную и врачебную, паллиативная специализированная медицинская помощь.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2.1.5. Медицинская реабилитация.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 Первичная медико-санитарная помощь является основой системы оказания медицинской помощи и включает в себя мероприятия по профилактике, диагностике, </w:t>
      </w:r>
      <w:r w:rsidRPr="005F1E0F">
        <w:rPr>
          <w:rFonts w:ascii="Times New Roman" w:eastAsia="Times New Roman" w:hAnsi="Times New Roman" w:cs="Times New Roman"/>
        </w:rPr>
        <w:lastRenderedPageBreak/>
        <w:t xml:space="preserve">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Первичная медико-санитарная помощь оказывается бесплатно в амбулаторных условиях и условиях дневного стационара в плановой и неотложной формах.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2.3. 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которые требуют использования специальных методов и сложных медицинских технологий, а также включает медицинскую реабилитацию.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Высокотехнологичная медицинская помощь является частью специализированной медицинской помощи 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2.4. Скорая, в том числе скорая специализированная, медицинская помощь оказывается гражданам в экстренной или неотложной форме при заболеваниях, несчастных случаях, травмах, отравлениях и других состояниях, требующих срочного медицинского вмешательства вне медицинской организации (по месту вызова бригады скорой, в том числе скорой специализированной, медицинской помощи, а также в транспортном средстве с применением медицинского оборудования - при медицинской эвакуации).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Скорая, в том числе скорая специализированная, медицинская помощь оказывается также в амбулаторных и стационарных условиях выездными экстренными консультативными бригадами скорой, в том числе скорой специализированной, медицинской помощи в случае невозможности оказания данного вида медицинской помощи в соответствующей медицинской организации.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При оказании скорой, в том числе скорой специализированной,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дорожно-транспортных происшествий, чрезвычайных ситуаций и стихийных бедствий).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Скорая, в том числе скорая специализированная, медицинская помощь оказывается бесплатно медицинскими организациями государственной системы здравоохранения города Москвы, а также иными медицинскими организациями, участвующими в реализации Территориальной программы, в части оказания указанного вида медицинской помощи.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Медицинская эвакуация осуществляется выездными бригадами скорой, в том числе скорой специализированной, медицинской помощи с проведением во время </w:t>
      </w:r>
      <w:r w:rsidRPr="005F1E0F">
        <w:rPr>
          <w:rFonts w:ascii="Times New Roman" w:eastAsia="Times New Roman" w:hAnsi="Times New Roman" w:cs="Times New Roman"/>
        </w:rPr>
        <w:lastRenderedPageBreak/>
        <w:t xml:space="preserve">транспортировки мероприятий по оказанию медицинской помощи, в том числе с применением медицинского оборудования.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2.5. Паллиативная медицинская помощь в амбулаторных условиях, в том числе на дому, и в стационарных условиях оказывается медицинскими работниками, прошедшими обучение по оказанию такой помощи, и представляет собой комплекс медицинских вмешательств, направленных на избавление от боли и облегчение других тяжелых проявлений заболевания, в целях улучшения качества жизни неизлечимо больных граждан.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Паллиативная медицинская помощь жителям города Москвы, а также лицам без определенного места жительства (при отсутствии регистрации по месту жительства и по месту пребывания) оказывается бесплатно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отделениями паллиативной помощи медицинских организаций государственной системы здравоохранения города Москвы, в том числе на койках сестринского ухода, а также отделениями выездной патронажной паллиативной медицинской помощи и иными медицинскими организациями, которые входят в номенклатуру медицинских организаций, утвержденную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2.6. При оказании паллиативной медицинской помощи обеспечивается: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2.6.1. Осуществление медицинскими организациями, оказывающими паллиативную медицинскую помощь, взаимодействия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32" w:history="1">
        <w:r w:rsidRPr="005F1E0F">
          <w:rPr>
            <w:rFonts w:ascii="Times New Roman" w:eastAsia="Times New Roman" w:hAnsi="Times New Roman" w:cs="Times New Roman"/>
            <w:color w:val="0000FF"/>
            <w:u w:val="single"/>
          </w:rPr>
          <w:t>части 2 статьи 6</w:t>
        </w:r>
      </w:hyperlink>
      <w:r w:rsidRPr="005F1E0F">
        <w:rPr>
          <w:rFonts w:ascii="Times New Roman" w:eastAsia="Times New Roman" w:hAnsi="Times New Roman" w:cs="Times New Roman"/>
        </w:rPr>
        <w:t xml:space="preserve"> Федерального закона от 21 ноября 2011 г.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и нормативными правовыми актами города Москвы, мер психологической поддержки и духовной помощи.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2.6.2. Предоставление Государственным бюджетным учреждением здравоохранения города Москвы "Московский многопрофильный центр паллиативной помощи Департамента здравоохранения города Москвы" психологической помощи пациенту и членам семьи пациента, а также медицинской помощи врачами-психотерапевтами пациенту и членам семьи пациента, получающего паллиативную медицинскую помощь, или после его смерти в случае обращения членов семьи пациента в медицинскую организацию.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2.6.3. Организация медицинской организацией, к которой пациент прикреплен для получения первичной медико-санитарной помощи, оказания паллиативной первичной медицинской помощи во взаимодействии с отделениями выездной патронажной паллиативной медицинской помощи медицинских организаций, оказывающих паллиативную медицинскую помощь, и медицинскими организациями, оказывающими паллиативную специализированную медицинскую помощь.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2.6.4. Информирование о пациенте, нуждающемся в паллиативной первичной медицинской помощи в амбулаторных условиях, в том числе на дому, медицинской организацией, оказывающей в стационарных условиях специализированную медицинскую помощь, в том числе паллиативную, выявившей такого пациента за три дня до осуществления его выписки, медицинской организации, к которой этот пациент прикреплен в целях получения первичной медико-санитарной помощи, и Координационного центра по паллиативной медицинской помощи Государственного бюджетного учреждения здравоохранения города Москвы "Московский многопрофильный центр паллиативной помощи Департамента здравоохранения города Москвы".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2.6.5. Предоставление в рамках оказания паллиативной медицинской помощи пациентам для использования на дому медицинских изделий, предназначенных для поддержания функций органов и систем организма человека, включенных в перечень, утверждаемый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2.6.6. Организация в соответствии с законодательством Российской Федерации изготовления в аптечных организациях в неинвазивных лекарственных формах, в том числе применяемых у детей, наркотических лекарственных препаратов и психотропных лекарственных препаратов в целях обеспечения пациентов, получающих паллиативную медицинскую помощь.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2.7. Медицинская реабилитация как необходимый этап лечения оказывается бесплатно в амбулаторных условиях, условиях дневного стационара и стационарных условиях и включает в себя комплексное применение природных лечебных факторов, лекарственной, немедикаментозной терапии и других методов,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 Оказание медицинской помощи по медицинской реабилитации гражданам и их маршрутизация при проведении медицинской реабилитации на всех этапах ее оказания осуществляется в порядке, предусмотренном в </w:t>
      </w:r>
      <w:hyperlink r:id="rId33" w:history="1">
        <w:r w:rsidRPr="005F1E0F">
          <w:rPr>
            <w:rFonts w:ascii="Times New Roman" w:eastAsia="Times New Roman" w:hAnsi="Times New Roman" w:cs="Times New Roman"/>
            <w:color w:val="0000FF"/>
            <w:u w:val="single"/>
          </w:rPr>
          <w:t>приложении 17</w:t>
        </w:r>
      </w:hyperlink>
      <w:r w:rsidRPr="005F1E0F">
        <w:rPr>
          <w:rFonts w:ascii="Times New Roman" w:eastAsia="Times New Roman" w:hAnsi="Times New Roman" w:cs="Times New Roman"/>
        </w:rPr>
        <w:t xml:space="preserve">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Медицинская реабилитация в амбулаторных условиях и условиях дневного стационара может проводиться на базе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 </w:t>
      </w:r>
    </w:p>
    <w:p w:rsidR="005F1E0F" w:rsidRPr="005F1E0F" w:rsidRDefault="005F1E0F" w:rsidP="005F1E0F">
      <w:pPr>
        <w:widowControl/>
        <w:autoSpaceDE/>
        <w:autoSpaceDN/>
        <w:adjustRightInd/>
        <w:ind w:firstLine="0"/>
        <w:rPr>
          <w:rFonts w:ascii="Times New Roman" w:eastAsia="Times New Roman" w:hAnsi="Times New Roman" w:cs="Times New Roman"/>
          <w:color w:val="000000"/>
        </w:rPr>
      </w:pPr>
      <w:r w:rsidRPr="005F1E0F">
        <w:rPr>
          <w:rFonts w:ascii="Times New Roman" w:eastAsia="Times New Roman" w:hAnsi="Times New Roman" w:cs="Times New Roman"/>
          <w:color w:val="000000"/>
        </w:rPr>
        <w:t xml:space="preserve">(п. 2.7 в ред. </w:t>
      </w:r>
      <w:hyperlink r:id="rId34" w:history="1">
        <w:r w:rsidRPr="005F1E0F">
          <w:rPr>
            <w:rFonts w:ascii="Times New Roman" w:eastAsia="Times New Roman" w:hAnsi="Times New Roman" w:cs="Times New Roman"/>
            <w:color w:val="0000FF"/>
            <w:u w:val="single"/>
          </w:rPr>
          <w:t>постановления</w:t>
        </w:r>
      </w:hyperlink>
      <w:r w:rsidRPr="005F1E0F">
        <w:rPr>
          <w:rFonts w:ascii="Times New Roman" w:eastAsia="Times New Roman" w:hAnsi="Times New Roman" w:cs="Times New Roman"/>
          <w:color w:val="000000"/>
        </w:rPr>
        <w:t xml:space="preserve"> Правительства Москвы от 18.07.2023 N 1324-ПП)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2.8. В рамках Территориальной программы обеспечивается оказание медицинской помощи в следующих формах: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2.8.1. Экстренная - медицинская помощь, оказываемая при внезапных острых заболеваниях, обострении хронических заболеваний, состояниях, представляющих угрозу жизни пациента.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2.8.2. Неотложная - медицинская помощь, оказываемая при внезапных острых заболеваниях, обострении хронических заболеваний, состояниях, без явных признаков угрозы жизни пациента.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2.8.3. 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либо неотложной формы оказания медицинской помощи, отсрочка оказания которой на определенное время не повлечет за собой ухудшения состояния пациента, угрозу его жизни и здоровью.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2.9. В рамках Территориальной программы обеспечивается оказание медицинской помощи в следующих условиях: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2.9.1. Вне медицинской организации, в том числе в специализированном транспортном средстве и во временных быстровозводимых конструкциях: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 по месту вызова выездной бригады скорой, в том числе скорой специализированной, медицинской помощи, а также в транспортном средстве при медицинской эвакуации;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 по месту проведения профилактических прививок населению в местах, определенных Департаментом здравоохранения города Москвы для организации </w:t>
      </w:r>
      <w:r w:rsidRPr="005F1E0F">
        <w:rPr>
          <w:rFonts w:ascii="Times New Roman" w:eastAsia="Times New Roman" w:hAnsi="Times New Roman" w:cs="Times New Roman"/>
        </w:rPr>
        <w:lastRenderedPageBreak/>
        <w:t xml:space="preserve">проведения профилактических мероприятий, в целях предупреждения заболеваемости населения инфекционными заболеваниями;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 по месту проведения определяемых Департаментом здравоохранения города Москвы мероприятий (включая отдельные диагностические исследования) в местах, определенных Департаментом здравоохранения города Москвы для организации проведения таких мероприятий.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2.9.2. В амбулаторных условиях, в том числе на дому при вызове медицинского работника (не предусматривается круглосуточное медицинское наблюдение и лечение).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2.9.3. В условиях дневного стационара (предусматривается медицинское наблюдение и лечение в дневное время, но не требуется круглосуточное медицинское наблюдение и лечение).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2.9.4. В стационарных условиях (обеспечивается круглосуточное медицинское наблюдение и лечение).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2.10. Медицинская помощь в стационарных условиях в экстренной форме оказывается безотлагательно. </w:t>
      </w:r>
    </w:p>
    <w:p w:rsidR="005F1E0F" w:rsidRPr="005F1E0F" w:rsidRDefault="005F1E0F" w:rsidP="005F1E0F">
      <w:pPr>
        <w:widowControl/>
        <w:autoSpaceDE/>
        <w:autoSpaceDN/>
        <w:adjustRightInd/>
        <w:ind w:firstLine="540"/>
        <w:rPr>
          <w:rFonts w:ascii="Times New Roman" w:eastAsia="Times New Roman" w:hAnsi="Times New Roman" w:cs="Times New Roman"/>
        </w:rPr>
      </w:pPr>
      <w:bookmarkStart w:id="3" w:name="p108"/>
      <w:bookmarkEnd w:id="3"/>
      <w:r w:rsidRPr="005F1E0F">
        <w:rPr>
          <w:rFonts w:ascii="Times New Roman" w:eastAsia="Times New Roman" w:hAnsi="Times New Roman" w:cs="Times New Roman"/>
        </w:rPr>
        <w:t xml:space="preserve">2.11. Срок ожидания специализированной медицинской помощи (за исключением высокотехнологичной) в стационарных условиях в плановой форме (плановая госпитализация), в том числе для лиц, находящихся в стационарных организациях социального обслуживания, составляет не более 14 рабочих дней со дня выдачи лечащим врачом направления на госпитализацию пациента, а для пациента с онкологическим заболеванием (состоянием, имеющим признаки онкологического заболевания) специализированная медицинская помощь (за исключением высокотехнологичной) в связи с наличием указанного заболевания (состояния) в стационарных условиях в плановой форме - не более 7 рабочих дней с момента проведения онкологического консилиума и определения тактики лечения.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Плановая госпитализация обеспечивается при наличии направления на госпитализацию пациента, оформленного в порядке, утвержденном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2.12. Медицинская помощь по неотложным показаниям в амбулаторных условиях оказывается врачами-терапевтами участковыми, врачами общей практики (семейными врачами), врачами-педиатрами участковыми, врачами-акушерами-гинекологами и осуществляется в день обращения пациента в медицинскую организацию.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первичной медико-санитарной помощи в неотложной форме составляет не более двух часов с момента обращения пациента в медицинскую организацию.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Оказание первичной медико-санитарной помощи в плановой форме осуществляется по предварительной записи пациентов, в том числе в электронной форме.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приема врачами-терапевтами участковыми, врачами общей практики (семейными врачами), врачами-педиатрами участковыми не должен превышать 24 часов с момента обращения пациента в медицинскую организацию.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приема (проведения консультаций) врачей-специалистов при оказании первичной специализированной медико-санитарной помощи в плановой форме (за исключением подозрения на онкологическое заболевание) составляет не более 10 календарных дней со дня обращения пациента в медицинскую организацию.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приема (проведения консультаций) врачей-специалистов в случае подозрения на онкологическое заболевание составляет не более трех рабочих дней со дня обращения пациента в медицинскую организацию.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проведения диагностических инструментальных исследований (рентгенологические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w:t>
      </w:r>
      <w:r w:rsidRPr="005F1E0F">
        <w:rPr>
          <w:rFonts w:ascii="Times New Roman" w:eastAsia="Times New Roman" w:hAnsi="Times New Roman" w:cs="Times New Roman"/>
        </w:rPr>
        <w:lastRenderedPageBreak/>
        <w:t xml:space="preserve">медико-санитарной помощи в плановой форме (за исключением исследований при подозрении на онкологическое заболевание) составляет не более 10 календарных дней со дня назначения исследования.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 исследования.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ожидания проведения диагностических инструментальных и лабораторных исследований в случае подозрения на онкологическое заболевание составляет не более 7 рабочих дней со дня назначения исследования.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 установления диспансерного наблюдения врача-онколога за пациентом с выявленным онкологическим заболеванием составляет не более трех рабочих дней со дня постановки ему диагноза онкологического заболевания.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оказывающими специализированную медицинскую помощь по профилю "онкология", включая положения о передаче сведений о таких больных в медицинские организации, оказывающие специализированную медицинскую помощь по профилю "онкология", осуществляется в соответствии с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Время </w:t>
      </w:r>
      <w:proofErr w:type="spellStart"/>
      <w:r w:rsidRPr="005F1E0F">
        <w:rPr>
          <w:rFonts w:ascii="Times New Roman" w:eastAsia="Times New Roman" w:hAnsi="Times New Roman" w:cs="Times New Roman"/>
        </w:rPr>
        <w:t>доезда</w:t>
      </w:r>
      <w:proofErr w:type="spellEnd"/>
      <w:r w:rsidRPr="005F1E0F">
        <w:rPr>
          <w:rFonts w:ascii="Times New Roman" w:eastAsia="Times New Roman" w:hAnsi="Times New Roman" w:cs="Times New Roman"/>
        </w:rPr>
        <w:t xml:space="preserve"> до пациента бригад скорой медицинской помощи при оказании скорой медицинской помощи в экстренной форме не должно превышать 20 минут </w:t>
      </w:r>
      <w:hyperlink w:anchor="p123" w:history="1">
        <w:r w:rsidRPr="005F1E0F">
          <w:rPr>
            <w:rFonts w:ascii="Times New Roman" w:eastAsia="Times New Roman" w:hAnsi="Times New Roman" w:cs="Times New Roman"/>
            <w:color w:val="0000FF"/>
            <w:u w:val="single"/>
          </w:rPr>
          <w:t>&lt;1&gt;</w:t>
        </w:r>
      </w:hyperlink>
      <w:r w:rsidRPr="005F1E0F">
        <w:rPr>
          <w:rFonts w:ascii="Times New Roman" w:eastAsia="Times New Roman" w:hAnsi="Times New Roman" w:cs="Times New Roman"/>
        </w:rPr>
        <w:t xml:space="preserve"> с момента вызова бригады скорой медицинской помощи для оказания такой медицинской помощи.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bookmarkStart w:id="4" w:name="p123"/>
      <w:bookmarkEnd w:id="4"/>
      <w:r w:rsidRPr="005F1E0F">
        <w:rPr>
          <w:rFonts w:ascii="Times New Roman" w:eastAsia="Times New Roman" w:hAnsi="Times New Roman" w:cs="Times New Roman"/>
        </w:rPr>
        <w:t xml:space="preserve">&lt;1&gt; В 96 процентах случаев.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Сроки ожидания оказания высокотехнологичной медицинской помощи в стационарных условиях в плановой форме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В медицинских организациях, оказывающих специализированную, в том числе высокотехнологичную, медицинскую помощь в стационарных условиях,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в том числе высокотехнологичной, медицинской помощи с учетом требований законодательства Российской Федерации о персональных данных.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2.13. 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rsidRPr="005F1E0F">
        <w:rPr>
          <w:rFonts w:ascii="Times New Roman" w:eastAsia="Times New Roman" w:hAnsi="Times New Roman" w:cs="Times New Roman"/>
        </w:rPr>
        <w:t>биопсийного</w:t>
      </w:r>
      <w:proofErr w:type="spellEnd"/>
      <w:r w:rsidRPr="005F1E0F">
        <w:rPr>
          <w:rFonts w:ascii="Times New Roman" w:eastAsia="Times New Roman" w:hAnsi="Times New Roman" w:cs="Times New Roman"/>
        </w:rPr>
        <w:t xml:space="preserve"> (операционного) материала в целях диагностики онкологических заболеваний и подбора противоопухолевой лекарственной терапии) осуществляется лечащими врачами, оказывающими первичную медико-санитарную помощь, и лечащими врачами, оказывающими первичную специализированную медико-санитарную помощь, при наличии медицинских показаний в сроки, установленные Территориальной программой.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2.14. В целях оказания медицинской помощи пациенту, находящемуся на лечении в стационарных условиях, в случае необходимости проведения ему диагностических исследований при отсутствии возможности их проведения медицинской организацией, оказывающей медицинскую помощь в стационарных условиях, предоставляются бесплатные транспортные услуги с одновременным сопровождением пациента работником медицинской организации.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2.15.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государственной системы здравоохранения города Москвы либо медицинской организации, участвующей в реализации Территориальной программы ОМС,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w:t>
      </w:r>
      <w:proofErr w:type="spellStart"/>
      <w:r w:rsidRPr="005F1E0F">
        <w:rPr>
          <w:rFonts w:ascii="Times New Roman" w:eastAsia="Times New Roman" w:hAnsi="Times New Roman" w:cs="Times New Roman"/>
        </w:rPr>
        <w:t>абилитации</w:t>
      </w:r>
      <w:proofErr w:type="spellEnd"/>
      <w:r w:rsidRPr="005F1E0F">
        <w:rPr>
          <w:rFonts w:ascii="Times New Roman" w:eastAsia="Times New Roman" w:hAnsi="Times New Roman" w:cs="Times New Roman"/>
        </w:rPr>
        <w:t xml:space="preserve">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степени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плата за создание условий пребывания в стационарных условиях, в том числе за предоставление спального места и питания, с указанных лиц не взимается.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2.16. При оказании медицинской помощи в стационарных условиях по медицинским и (или) эпидемиологическим показаниям, установленным Министерством здравоохранения Российской Федерации, обеспечивается размещение пациентов в маломестных палатах (боксах) на бесплатной основе.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2.17. При оказании медицинской помощи гражданам, имеющим право на получение государственной социальной помощи, организация лекарственного обеспечения которых предусмотрена законодательством Российской Федерации, и отдельным категориям граждан, имеющих право на получение мер социальной поддержки в соответствии с правовыми актами города Москвы, осуществляется обеспечение лекарственными препаратами, медицинскими изделиями, а также специализированными продуктами лечебного питания для детей-инвалидов в порядке, предусмотренном </w:t>
      </w:r>
      <w:hyperlink r:id="rId35" w:history="1">
        <w:r w:rsidRPr="005F1E0F">
          <w:rPr>
            <w:rFonts w:ascii="Times New Roman" w:eastAsia="Times New Roman" w:hAnsi="Times New Roman" w:cs="Times New Roman"/>
            <w:color w:val="0000FF"/>
            <w:u w:val="single"/>
          </w:rPr>
          <w:t>приложением 3</w:t>
        </w:r>
      </w:hyperlink>
      <w:r w:rsidRPr="005F1E0F">
        <w:rPr>
          <w:rFonts w:ascii="Times New Roman" w:eastAsia="Times New Roman" w:hAnsi="Times New Roman" w:cs="Times New Roman"/>
        </w:rPr>
        <w:t xml:space="preserve">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2.18. При оказании в рамках Территориальной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паллиативной медицинской помощи в стационарных условиях и при посещениях на дому осуществляется бесплатное обеспечение граждан лекарственными препаратами для медицинского применения, включенными в утвержденный Правительством Российской Федерации на соответствующий год перечень жизненно необходимых и важнейших лекарственных препаратов для медицинского применения, 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в соответствии со стандартами медицинской помощи в порядке, предусмотренном </w:t>
      </w:r>
      <w:hyperlink r:id="rId36" w:history="1">
        <w:r w:rsidRPr="005F1E0F">
          <w:rPr>
            <w:rFonts w:ascii="Times New Roman" w:eastAsia="Times New Roman" w:hAnsi="Times New Roman" w:cs="Times New Roman"/>
            <w:color w:val="0000FF"/>
            <w:u w:val="single"/>
          </w:rPr>
          <w:t>приложением 3</w:t>
        </w:r>
      </w:hyperlink>
      <w:r w:rsidRPr="005F1E0F">
        <w:rPr>
          <w:rFonts w:ascii="Times New Roman" w:eastAsia="Times New Roman" w:hAnsi="Times New Roman" w:cs="Times New Roman"/>
        </w:rPr>
        <w:t xml:space="preserve"> к Территориальной программе,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и в порядке, которые утверждаются Министерством здравоохранения Российской Федерации.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2.19. В рамках Территориальной программы отдельным категориям граждан осуществляется в порядке, предусмотренном </w:t>
      </w:r>
      <w:hyperlink r:id="rId37" w:history="1">
        <w:r w:rsidRPr="005F1E0F">
          <w:rPr>
            <w:rFonts w:ascii="Times New Roman" w:eastAsia="Times New Roman" w:hAnsi="Times New Roman" w:cs="Times New Roman"/>
            <w:color w:val="0000FF"/>
            <w:u w:val="single"/>
          </w:rPr>
          <w:t>приложением 9</w:t>
        </w:r>
      </w:hyperlink>
      <w:r w:rsidRPr="005F1E0F">
        <w:rPr>
          <w:rFonts w:ascii="Times New Roman" w:eastAsia="Times New Roman" w:hAnsi="Times New Roman" w:cs="Times New Roman"/>
        </w:rPr>
        <w:t xml:space="preserve"> к Территориальной программе, оказание медицинской помощи во внеочередном порядке в медицинских организациях государственной системы здравоохранения города Москвы.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2.20. В рамках Территориальной программы при оказании специализированной, в том числе высокотехнологичной, медицинской помощи осуществляется обеспечение донорской кровью и (или) ее компонентами в порядке, предусмотренном </w:t>
      </w:r>
      <w:hyperlink r:id="rId38" w:history="1">
        <w:r w:rsidRPr="005F1E0F">
          <w:rPr>
            <w:rFonts w:ascii="Times New Roman" w:eastAsia="Times New Roman" w:hAnsi="Times New Roman" w:cs="Times New Roman"/>
            <w:color w:val="0000FF"/>
            <w:u w:val="single"/>
          </w:rPr>
          <w:t>приложением 3</w:t>
        </w:r>
      </w:hyperlink>
      <w:r w:rsidRPr="005F1E0F">
        <w:rPr>
          <w:rFonts w:ascii="Times New Roman" w:eastAsia="Times New Roman" w:hAnsi="Times New Roman" w:cs="Times New Roman"/>
        </w:rPr>
        <w:t xml:space="preserve">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2.21. В рамках Территориальной программы осуществляется диспансерное наблюдение, которое представляет собой проводимое с определенной периодичностью необходимое обследование лиц, страдающих хроническими заболеваниями (включая дистанционное наблюдение граждан), функциональными расстройствами, иными состояниями, в целях своевременного выявления, предупреждения осложнений, обострения заболеваний, иных состояний, их профилактики и осуществления медицинской реабилитации указанных лиц.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Порядок проведения диспансерного наблюдения и перечень включаемых в него исследований утверждаются Департаментом здравоохранения города Москвы в соответствии с порядком и перечнем,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2.22. В рамках Территориальной программы для оказания первичной специализированной медико-санитарной помощи осуществляется маршрутизация пациентов, обратившихся в медицинские организации (структурные подразделения), участвующие в реализации Территориальной программы и не оказывающие соответствующие медицинские услуги, путем направления в другие медицинские организации (структурные подразделения), участвующие в реализации Территориальной программы, для получения таких медицинских услуг.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Информация о перечне правовых актов, в соответствии с которыми в городе Москве осуществляется маршрутизация пациентов, обратившихся в медицинские организации (структурные подразделения), участвующие в реализации Территориальной программы и не оказывающие соответствующие медицинские услуги, путем направления в другие медицинские организации (структурные подразделения), участвующие в реализации Территориальной программы, для получения таких медицинских услуг, в разрезе условий, уровней и профилей оказания медицинской помощи размещается на официальном сайте Департамента здравоохранения города Москвы в информационно-телекоммуникационной сети Интернет.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Для получения медицинской помощи граждане имеют право на выбор врача, в том числе врача-терапевта участкового, врача общей практики (семейного врача), врача-педиатра участкового и лечащего врача (с учетом согласия врача), а также на выбор медицинской организации в соответствии с законодательством Российской Федерации.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2.23. В рамках Территориальной программы осуществляется предоставление детям-сиротам и детям, оставшимся без попечения родителей, в случае выявления у них заболеваний медицинской помощи всех ее видов, включая специализированную, в том числе высокотехнологичную, медицинскую помощь, а также медицинскую реабилитацию. При этом госпитализация пребывающих в стационарных учреждениях (в организациях для детей-сирот и детей, оставшихся без попечения родителей, организациях социального обслуживания) детей-сирот и детей, оставшихся без попечения родителей, в возрасте до 15 лет (при наличии медицинских показаний до достижения ими возраста 18 лет) для оказания им медицинской помощи в стационарных условиях осуществляется при сопровождении их работниками этих организаций.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2.24. В целях реализации мероприятий, связанных с оказанием медицинской помощи жителям города Москвы, находящимся в стационарных организациях социального обслуживания, Департаментом здравоохранения города Москвы совместно с Департаментом труда и социальной защиты населения города Москвы осуществляется организация взаимодействия стационарных организаций социального обслуживания с медицинскими организациями государственной системы здравоохранения города Москвы и обеспечивается: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2.24.1. Проведение с привлечением медицинских организаций государственной системы здравоохранения города Москвы, оказывающих первичную медико-санитарную помощь, в рамках базовой программы обязательного медицинского страхования диспансеризации лиц, находящихся в стационарных организациях социального обслуживания, а при наличии хронических заболеваний осуществление диспансерного наблюдения указанных лиц.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2.24.2. Осуществление госпитализации лиц, находящихся в стационарных организациях социального обслуживания, в медицинские организации государственной системы здравоохранения города Москвы, оказывающие специализированную медицинскую помощь в стационарных условиях, в целях оказания специализированной, в том числе высокотехнологичной, медицинской помощи в сроки, установленные </w:t>
      </w:r>
      <w:hyperlink w:anchor="p108" w:history="1">
        <w:r w:rsidRPr="005F1E0F">
          <w:rPr>
            <w:rFonts w:ascii="Times New Roman" w:eastAsia="Times New Roman" w:hAnsi="Times New Roman" w:cs="Times New Roman"/>
            <w:color w:val="0000FF"/>
            <w:u w:val="single"/>
          </w:rPr>
          <w:t>пунктом 2.11</w:t>
        </w:r>
      </w:hyperlink>
      <w:r w:rsidRPr="005F1E0F">
        <w:rPr>
          <w:rFonts w:ascii="Times New Roman" w:eastAsia="Times New Roman" w:hAnsi="Times New Roman" w:cs="Times New Roman"/>
        </w:rPr>
        <w:t xml:space="preserve"> Территориальной программы, в случае выявления у таких лиц в рамках проведения диспансеризации или при осуществлении диспансерного наблюдения заболеваний и состояний, являющихся показаниями к оказанию специализированной, в том числе высокотехнологичной, медицинской помощи в стационарных условиях.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2.24.3. Осуществление диспансерного наблюдения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медицинскими организациями государственной системы здравоохранения города Москвы,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2.25. В рамках Территориальной программы обеспечивается: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2.25.1. Оказание медицинской помощи при проведении официальных физкультурных, спортивных и массовых спортивно-зрелищных мероприятий, проводимых на основании правовых актов города Москвы, при проведении официальных массовых мероприятий, проводимых в соответствии с Федеральным </w:t>
      </w:r>
      <w:hyperlink r:id="rId39" w:history="1">
        <w:r w:rsidRPr="005F1E0F">
          <w:rPr>
            <w:rFonts w:ascii="Times New Roman" w:eastAsia="Times New Roman" w:hAnsi="Times New Roman" w:cs="Times New Roman"/>
            <w:color w:val="0000FF"/>
            <w:u w:val="single"/>
          </w:rPr>
          <w:t>законом</w:t>
        </w:r>
      </w:hyperlink>
      <w:r w:rsidRPr="005F1E0F">
        <w:rPr>
          <w:rFonts w:ascii="Times New Roman" w:eastAsia="Times New Roman" w:hAnsi="Times New Roman" w:cs="Times New Roman"/>
        </w:rPr>
        <w:t xml:space="preserve"> от 19 июня 2004 г. N 54-ФЗ "О собраниях, митингах, демонстрациях, шествиях и пикетированиях", а также в рамках обеспечения безопасности жизнедеятельности города Москвы по заявкам Главного управления Министерства внутренних дел Российской Федерации по г. Москве,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городу Москве, Управления Федеральной службы безопасности Российской Федерации по городу Москве и Московской области, Федеральной службы охраны Российской Федерации.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2.25.2. Профилактические медицинские осмотры (обследования) несовершеннолетних в целях получения разрешения для занятий физической культурой и спортом.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2.25.3. Медико-биологическое обеспечение спортсменов - членов спортивных сборных команд города Москвы в части проведения медицинских обследований, мероприятий, направленных на восстановление работоспособности и здоровья спортсменов.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2.25.4. Проведение гражданам, призванным на военную службу в период ежегодного призыва на военную службу и подлежащим отправке к месту прохождения военной службы, скринингового тестирования в форме химико-токсикологического исследования </w:t>
      </w:r>
      <w:r w:rsidRPr="005F1E0F">
        <w:rPr>
          <w:rFonts w:ascii="Times New Roman" w:eastAsia="Times New Roman" w:hAnsi="Times New Roman" w:cs="Times New Roman"/>
        </w:rPr>
        <w:lastRenderedPageBreak/>
        <w:t xml:space="preserve">на наличие в организме человека 10 групп наркотических средств, психотропных веществ и их метаболитов.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r w:rsidRPr="005F1E0F">
        <w:rPr>
          <w:rFonts w:ascii="Arial" w:eastAsia="Times New Roman" w:hAnsi="Arial" w:cs="Arial"/>
          <w:b/>
          <w:bCs/>
        </w:rPr>
        <w:t>3. Перечень заболеваний и состояний, оказание медицинской</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proofErr w:type="gramStart"/>
      <w:r w:rsidRPr="005F1E0F">
        <w:rPr>
          <w:rFonts w:ascii="Arial" w:eastAsia="Times New Roman" w:hAnsi="Arial" w:cs="Arial"/>
          <w:b/>
          <w:bCs/>
        </w:rPr>
        <w:t>помощи</w:t>
      </w:r>
      <w:proofErr w:type="gramEnd"/>
      <w:r w:rsidRPr="005F1E0F">
        <w:rPr>
          <w:rFonts w:ascii="Arial" w:eastAsia="Times New Roman" w:hAnsi="Arial" w:cs="Arial"/>
          <w:b/>
          <w:bCs/>
        </w:rPr>
        <w:t xml:space="preserve"> при которых осуществляется бесплатно, и категории</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r w:rsidRPr="005F1E0F">
        <w:rPr>
          <w:rFonts w:ascii="Arial" w:eastAsia="Times New Roman" w:hAnsi="Arial" w:cs="Arial"/>
          <w:b/>
          <w:bCs/>
        </w:rPr>
        <w:t>граждан, оказание медицинской помощи которым</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jc w:val="center"/>
        <w:rPr>
          <w:rFonts w:ascii="Times New Roman" w:eastAsia="Times New Roman" w:hAnsi="Times New Roman" w:cs="Times New Roman"/>
        </w:rPr>
      </w:pPr>
      <w:r w:rsidRPr="005F1E0F">
        <w:rPr>
          <w:rFonts w:ascii="Arial" w:eastAsia="Times New Roman" w:hAnsi="Arial" w:cs="Arial"/>
          <w:b/>
          <w:bCs/>
        </w:rPr>
        <w:t>осуществляется бесплатно</w:t>
      </w: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0"/>
        <w:rPr>
          <w:rFonts w:ascii="Times New Roman" w:eastAsia="Times New Roman" w:hAnsi="Times New Roman" w:cs="Times New Roman"/>
        </w:rPr>
      </w:pPr>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 Гражданин имеет право на бесплатное получение медицинской помощи по видам, формам и условиям ее оказания в соответствии с </w:t>
      </w:r>
      <w:hyperlink w:anchor="p62" w:history="1">
        <w:r w:rsidRPr="005F1E0F">
          <w:rPr>
            <w:rFonts w:ascii="Times New Roman" w:eastAsia="Times New Roman" w:hAnsi="Times New Roman" w:cs="Times New Roman"/>
            <w:color w:val="0000FF"/>
            <w:u w:val="single"/>
          </w:rPr>
          <w:t>разделом 2</w:t>
        </w:r>
      </w:hyperlink>
      <w:r w:rsidRPr="005F1E0F">
        <w:rPr>
          <w:rFonts w:ascii="Times New Roman" w:eastAsia="Times New Roman" w:hAnsi="Times New Roman" w:cs="Times New Roman"/>
        </w:rPr>
        <w:t xml:space="preserve"> Территориальной программы при следующих заболеваниях и состояниях: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 Инфекционные и паразитарные болезни.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3.1.2. Новообразования.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3.1.3. Болезни эндокринной системы.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3.1.4. Расстройства питания и нарушения обмена веществ.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3.1.5. Болезни нервной системы.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3.1.6. Болезни крови, кроветворных органов.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3.1.7. Отдельные нарушения, вовлекающие иммунный механизм.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3.1.8. Болезни глаза и его придаточного аппарата.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3.1.9. Болезни уха и сосцевидного отростка.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3.1.10. Болезни системы кровообращения.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3.1.11. Болезни органов дыхания.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3.1.12. Болезни органов пищеварения, в том числе болезни полости рта, слюнных желез и челюстей (за исключением зубного протезирования).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3.1.13. Болезни мочеполовой системы.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3.1.14. Болезни кожи и подкожной клетчатки.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3.1.15. Болезни костно-мышечной системы и соединительной ткани.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3.1.16. Травмы, отравления и некоторые другие последствия воздействия внешних причин.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3.1.17. Врожденные аномалии (пороки развития).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3.1.18. Деформации и хромосомные нарушения.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3.1.19. Беременность, роды, послеродовой период и аборты.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3.1.20. Отдельные состояния, возникающие у детей в перинатальный период.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3.1.21. Психические расстройства и расстройства поведения.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3.1.22. Симптомы, признаки и отклонения от нормы, не отнесенные к заболеваниям и состояниям.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3.2. Гражданин имеет право не реже одного раза в год на бесплатный профилактический медицинский осмотр, в том числе в рамках диспансеризации.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 Отдельным категориям граждан: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 Из числа отдельных категорий граждан, организация лекарственного обеспечения которых предусмотрена законодательством Российской Федерации, осуществляется обеспечение лекарственными препаратами, медицинскими изделиями, а также специализированными продуктами лечебного питания для детей-инвалидов в порядке, предусмотренном законодательством Российской Федерации.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3.3.2. По группам населения и категориям заболеваний, организация лекарственного обеспечения которых предусмотрена правовыми актами города Москвы, осуществляется обеспечение лекарственными препаратами и изделиями медицинского назначения в порядке, предусмотренном правовыми актами города Москвы.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3.3.3. Из числа жителей города Москвы, страдающих отдельными заболеваниями, состоящих на диспансерном наблюдении в связи с отдельными заболеваниями, осуществляется обеспечение лекарственными препаратами на условиях и в порядках, предусмотренных правовыми актами города Москвы.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3.3.4. Из числа жителей города Москвы, имеющих ограничения жизнедеятельности, осуществляется обеспечение техническими средствами реабилитации медицинского назначения и медицинскими изделиями по перечню, на условиях и в порядке, предусмотренных правовыми актами города Москвы.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3.3.5. Из числа взрослого населения (лиц, достигших возраста 18 лет и старше), в том числе работающих и неработающих граждан, обучающихся по очной форме обучения в образовательных организациях, проводятся диспансеризация и профилактические медицинские осмотры в соответствии с порядками,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w:t>
      </w:r>
      <w:hyperlink r:id="rId40" w:history="1">
        <w:r w:rsidRPr="005F1E0F">
          <w:rPr>
            <w:rFonts w:ascii="Times New Roman" w:eastAsia="Times New Roman" w:hAnsi="Times New Roman" w:cs="Times New Roman"/>
            <w:color w:val="0000FF"/>
            <w:u w:val="single"/>
          </w:rPr>
          <w:t>условий</w:t>
        </w:r>
      </w:hyperlink>
      <w:r w:rsidRPr="005F1E0F">
        <w:rPr>
          <w:rFonts w:ascii="Times New Roman" w:eastAsia="Times New Roman" w:hAnsi="Times New Roman" w:cs="Times New Roman"/>
        </w:rPr>
        <w:t xml:space="preserve"> и сроков диспансеризации населения для отдельных категорий граждан, профилактических медицинских осмотров, предусмотренных приложением 8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3.3.6. Из числа застрахованных по обязательному медицинскому страхованию в городе Москве граждан, переболевших новой </w:t>
      </w:r>
      <w:proofErr w:type="spellStart"/>
      <w:r w:rsidRPr="005F1E0F">
        <w:rPr>
          <w:rFonts w:ascii="Times New Roman" w:eastAsia="Times New Roman" w:hAnsi="Times New Roman" w:cs="Times New Roman"/>
        </w:rPr>
        <w:t>коронавирусной</w:t>
      </w:r>
      <w:proofErr w:type="spellEnd"/>
      <w:r w:rsidRPr="005F1E0F">
        <w:rPr>
          <w:rFonts w:ascii="Times New Roman" w:eastAsia="Times New Roman" w:hAnsi="Times New Roman" w:cs="Times New Roman"/>
        </w:rPr>
        <w:t xml:space="preserve"> инфекцией (COVID-19), а также застрахованных по обязательному медицинскому страхованию в городе Москве граждан, которые изъявили желание пройти углубленную диспансеризацию по собственной инициативе и в отношении которых отсутствуют сведения о перенесенном заболевании новой </w:t>
      </w:r>
      <w:proofErr w:type="spellStart"/>
      <w:r w:rsidRPr="005F1E0F">
        <w:rPr>
          <w:rFonts w:ascii="Times New Roman" w:eastAsia="Times New Roman" w:hAnsi="Times New Roman" w:cs="Times New Roman"/>
        </w:rPr>
        <w:t>коронавирусной</w:t>
      </w:r>
      <w:proofErr w:type="spellEnd"/>
      <w:r w:rsidRPr="005F1E0F">
        <w:rPr>
          <w:rFonts w:ascii="Times New Roman" w:eastAsia="Times New Roman" w:hAnsi="Times New Roman" w:cs="Times New Roman"/>
        </w:rPr>
        <w:t xml:space="preserve"> инфекцией (COVID-19), проводится в соответствии с </w:t>
      </w:r>
      <w:hyperlink r:id="rId41" w:history="1">
        <w:r w:rsidRPr="005F1E0F">
          <w:rPr>
            <w:rFonts w:ascii="Times New Roman" w:eastAsia="Times New Roman" w:hAnsi="Times New Roman" w:cs="Times New Roman"/>
            <w:color w:val="0000FF"/>
            <w:u w:val="single"/>
          </w:rPr>
          <w:t>приложением 8</w:t>
        </w:r>
      </w:hyperlink>
      <w:r w:rsidRPr="005F1E0F">
        <w:rPr>
          <w:rFonts w:ascii="Times New Roman" w:eastAsia="Times New Roman" w:hAnsi="Times New Roman" w:cs="Times New Roman"/>
        </w:rPr>
        <w:t xml:space="preserve"> к Территориальной программе углубленная диспансеризация, включающая диагностические исследования и иные медицинские вмешательства, направленные на раннее выявление осложнений после перенесенной новой </w:t>
      </w:r>
      <w:proofErr w:type="spellStart"/>
      <w:r w:rsidRPr="005F1E0F">
        <w:rPr>
          <w:rFonts w:ascii="Times New Roman" w:eastAsia="Times New Roman" w:hAnsi="Times New Roman" w:cs="Times New Roman"/>
        </w:rPr>
        <w:t>коронавирусной</w:t>
      </w:r>
      <w:proofErr w:type="spellEnd"/>
      <w:r w:rsidRPr="005F1E0F">
        <w:rPr>
          <w:rFonts w:ascii="Times New Roman" w:eastAsia="Times New Roman" w:hAnsi="Times New Roman" w:cs="Times New Roman"/>
        </w:rPr>
        <w:t xml:space="preserve"> инфекции (COVID-19) (далее - углубленная диспансеризация).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3.3.7. Из числа несовершеннолетних, включая пребывающих в стационарных учреждениях (в том числе в организациях для детей-сирот и детей, оставшихся без попечения родителей, организациях социального обслуживания)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том числе приемную или патронатную семью, проводятся диспансеризация и профилактические медицинские осмотры в соответствии с порядками,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w:t>
      </w:r>
      <w:hyperlink r:id="rId42" w:history="1">
        <w:r w:rsidRPr="005F1E0F">
          <w:rPr>
            <w:rFonts w:ascii="Times New Roman" w:eastAsia="Times New Roman" w:hAnsi="Times New Roman" w:cs="Times New Roman"/>
            <w:color w:val="0000FF"/>
            <w:u w:val="single"/>
          </w:rPr>
          <w:t>условий</w:t>
        </w:r>
      </w:hyperlink>
      <w:r w:rsidRPr="005F1E0F">
        <w:rPr>
          <w:rFonts w:ascii="Times New Roman" w:eastAsia="Times New Roman" w:hAnsi="Times New Roman" w:cs="Times New Roman"/>
        </w:rPr>
        <w:t xml:space="preserve"> и сроков диспансеризации населения для отдельных категорий граждан, профилактических медицинских осмотров, предусмотренных приложением 8 к Территориальной программе.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3.3.8. Из числа несовершеннолетних проводятся медицинские осмотры, в том числе профилактические медицинские осмотры, в связи с занятиями физической культурой и спортом, а также при поступлении в образовательные организации и в период обучения и воспитания в них.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3.3.9. Из числа новорожденных детей проводится неонатальный скрининг на 36 наследственных и врожденных заболеваний, предусмотренных </w:t>
      </w:r>
      <w:hyperlink r:id="rId43" w:history="1">
        <w:r w:rsidRPr="005F1E0F">
          <w:rPr>
            <w:rFonts w:ascii="Times New Roman" w:eastAsia="Times New Roman" w:hAnsi="Times New Roman" w:cs="Times New Roman"/>
            <w:color w:val="0000FF"/>
            <w:u w:val="single"/>
          </w:rPr>
          <w:t>приложением 7</w:t>
        </w:r>
      </w:hyperlink>
      <w:r w:rsidRPr="005F1E0F">
        <w:rPr>
          <w:rFonts w:ascii="Times New Roman" w:eastAsia="Times New Roman" w:hAnsi="Times New Roman" w:cs="Times New Roman"/>
        </w:rPr>
        <w:t xml:space="preserve"> к Территориальной программе, а новорожденным детям и детям первого года жизни - </w:t>
      </w:r>
      <w:proofErr w:type="spellStart"/>
      <w:r w:rsidRPr="005F1E0F">
        <w:rPr>
          <w:rFonts w:ascii="Times New Roman" w:eastAsia="Times New Roman" w:hAnsi="Times New Roman" w:cs="Times New Roman"/>
        </w:rPr>
        <w:t>аудиологический</w:t>
      </w:r>
      <w:proofErr w:type="spellEnd"/>
      <w:r w:rsidRPr="005F1E0F">
        <w:rPr>
          <w:rFonts w:ascii="Times New Roman" w:eastAsia="Times New Roman" w:hAnsi="Times New Roman" w:cs="Times New Roman"/>
        </w:rPr>
        <w:t xml:space="preserve"> скрининг.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3.3.10. Из числа беременных женщин, застрахованных по обязательному медицинскому страхованию, проводится пренатальная (дородовая) диагностика нарушений развития ребенка.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3.3.11. Из числа беременных женщин, обратившихся в медицинские организации, оказывающие первичную медико-санитарную помощь по профилю "акушерство и гинекология", предоставляется право на получение правовой, психологической и медико-социальной помощи за счет средств "родового сертификата", в том числе для профилактики прерывания беременности, в порядке, установленном Правительством Российской Федерации.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lastRenderedPageBreak/>
        <w:t xml:space="preserve">3.3.12. Из числа отдельных категорий граждан, определенных правовыми актами города Москвы, оказываются бесплатно медицинские услуги по зубопротезированию, глазному протезированию и </w:t>
      </w:r>
      <w:proofErr w:type="spellStart"/>
      <w:r w:rsidRPr="005F1E0F">
        <w:rPr>
          <w:rFonts w:ascii="Times New Roman" w:eastAsia="Times New Roman" w:hAnsi="Times New Roman" w:cs="Times New Roman"/>
        </w:rPr>
        <w:t>слухопротезированию</w:t>
      </w:r>
      <w:proofErr w:type="spellEnd"/>
      <w:r w:rsidRPr="005F1E0F">
        <w:rPr>
          <w:rFonts w:ascii="Times New Roman" w:eastAsia="Times New Roman" w:hAnsi="Times New Roman" w:cs="Times New Roman"/>
        </w:rPr>
        <w:t xml:space="preserve">.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3.3.13. Из числа отдельных категорий граждан, определенных законодательством Российской Федерации, в том числе лицам, находящимся в стационарных организациях социального обслуживания, осуществляется зубное протезирование.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3.3.14. Из числа граждан, страдающих социально значимыми заболеваниями, заболеваниями, представляющими опасность для окружающих, граждан, страдающих хроническими заболеваниями, функциональными расстройствами, иными состояниями, граждан, имеющих высокий риск развития осложнений хронических неинфекционных заболеваний, проводится диспансерное наблюдение (включая дистанционное наблюдение граждан).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3.3.15. Из числа жителей города Москвы в возрасте старше 18 лет, которые полностью утратили способность к самостоятельному передвижению и (или) самообслуживанию либо имеют ограничения способности к самостоятельному передвижению и (или) самообслуживанию, обусловленные заболеваниями, последствиями травм или дефектами, осуществляется оказание медицинской помощи на дому врачами и средним медицинским персоналом отделений медицинской помощи населению на дому, оказывающими первичную медико-санитарную помощь пациентам в возрасте старше 18 лет, которые полностью утратили способность к самостоятельному передвижению и (или) самообслуживанию либо имеют ограничения способности к самостоятельному передвижению и (или) самообслуживанию, обусловленные заболеваниями, последствиями травм или дефектами.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3.3.16. Из числа граждан в возрасте до 21 года, страдающих отдельными онкологическими заболеваниями, в целях продолжения лечения, начатого в возрасте до 18 лет, оказание первичной специализированной медико-санитарной помощи, специализированной, в том числе высокотехнологичной, медицинской помощи может осуществляться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w:t>
      </w:r>
    </w:p>
    <w:p w:rsidR="005F1E0F" w:rsidRPr="005F1E0F" w:rsidRDefault="005F1E0F" w:rsidP="005F1E0F">
      <w:pPr>
        <w:widowControl/>
        <w:autoSpaceDE/>
        <w:autoSpaceDN/>
        <w:adjustRightInd/>
        <w:ind w:firstLine="540"/>
        <w:rPr>
          <w:rFonts w:ascii="Times New Roman" w:eastAsia="Times New Roman" w:hAnsi="Times New Roman" w:cs="Times New Roman"/>
        </w:rPr>
      </w:pPr>
      <w:r w:rsidRPr="005F1E0F">
        <w:rPr>
          <w:rFonts w:ascii="Times New Roman" w:eastAsia="Times New Roman" w:hAnsi="Times New Roman" w:cs="Times New Roman"/>
        </w:rPr>
        <w:t xml:space="preserve">3.3.17. Из числа доноров проводятся мероприятия по медицинскому обследованию, лечению и медицинской реабилитации. </w:t>
      </w:r>
    </w:p>
    <w:p w:rsidR="005F1E0F" w:rsidRPr="005F1E0F" w:rsidRDefault="005F1E0F" w:rsidP="005F1E0F"/>
    <w:sectPr w:rsidR="005F1E0F" w:rsidRPr="005F1E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86A"/>
    <w:rsid w:val="00432E16"/>
    <w:rsid w:val="005F1E0F"/>
    <w:rsid w:val="0071529E"/>
    <w:rsid w:val="00E10E15"/>
    <w:rsid w:val="00EE78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0781F"/>
  <w15:chartTrackingRefBased/>
  <w15:docId w15:val="{54B6F834-5C0B-4ED9-93EB-2486FECD1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786A"/>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EE786A"/>
    <w:pPr>
      <w:spacing w:before="108" w:after="108"/>
      <w:ind w:firstLine="0"/>
      <w:jc w:val="center"/>
      <w:outlineLvl w:val="0"/>
    </w:pPr>
    <w:rPr>
      <w:b/>
      <w:bCs/>
      <w:color w:val="26282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E786A"/>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EE786A"/>
    <w:rPr>
      <w:b/>
      <w:bCs/>
      <w:color w:val="26282F"/>
    </w:rPr>
  </w:style>
  <w:style w:type="character" w:customStyle="1" w:styleId="a4">
    <w:name w:val="Гипертекстовая ссылка"/>
    <w:basedOn w:val="a3"/>
    <w:uiPriority w:val="99"/>
    <w:rsid w:val="00EE786A"/>
    <w:rPr>
      <w:b/>
      <w:bCs/>
      <w:color w:val="106BBE"/>
    </w:rPr>
  </w:style>
  <w:style w:type="paragraph" w:customStyle="1" w:styleId="a5">
    <w:name w:val="Комментарий"/>
    <w:basedOn w:val="a"/>
    <w:next w:val="a"/>
    <w:uiPriority w:val="99"/>
    <w:rsid w:val="00EE786A"/>
    <w:pPr>
      <w:spacing w:before="75"/>
      <w:ind w:left="170" w:firstLine="0"/>
    </w:pPr>
    <w:rPr>
      <w:color w:val="353842"/>
    </w:rPr>
  </w:style>
  <w:style w:type="paragraph" w:customStyle="1" w:styleId="a6">
    <w:name w:val="Нормальный (таблица)"/>
    <w:basedOn w:val="a"/>
    <w:next w:val="a"/>
    <w:uiPriority w:val="99"/>
    <w:rsid w:val="00EE786A"/>
    <w:pPr>
      <w:ind w:firstLine="0"/>
    </w:pPr>
  </w:style>
  <w:style w:type="paragraph" w:customStyle="1" w:styleId="a7">
    <w:name w:val="Прижатый влево"/>
    <w:basedOn w:val="a"/>
    <w:next w:val="a"/>
    <w:uiPriority w:val="99"/>
    <w:rsid w:val="00EE786A"/>
    <w:pPr>
      <w:ind w:firstLine="0"/>
      <w:jc w:val="left"/>
    </w:pPr>
  </w:style>
  <w:style w:type="character" w:styleId="a8">
    <w:name w:val="Hyperlink"/>
    <w:basedOn w:val="a0"/>
    <w:uiPriority w:val="99"/>
    <w:semiHidden/>
    <w:unhideWhenUsed/>
    <w:rsid w:val="005F1E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3598370">
      <w:bodyDiv w:val="1"/>
      <w:marLeft w:val="0"/>
      <w:marRight w:val="0"/>
      <w:marTop w:val="0"/>
      <w:marBottom w:val="0"/>
      <w:divBdr>
        <w:top w:val="none" w:sz="0" w:space="0" w:color="auto"/>
        <w:left w:val="none" w:sz="0" w:space="0" w:color="auto"/>
        <w:bottom w:val="none" w:sz="0" w:space="0" w:color="auto"/>
        <w:right w:val="none" w:sz="0" w:space="0" w:color="auto"/>
      </w:divBdr>
      <w:divsChild>
        <w:div w:id="578759377">
          <w:marLeft w:val="0"/>
          <w:marRight w:val="0"/>
          <w:marTop w:val="0"/>
          <w:marBottom w:val="0"/>
          <w:divBdr>
            <w:top w:val="none" w:sz="0" w:space="0" w:color="auto"/>
            <w:left w:val="single" w:sz="24" w:space="0" w:color="CED3F1"/>
            <w:bottom w:val="none" w:sz="0" w:space="0" w:color="auto"/>
            <w:right w:val="none" w:sz="0" w:space="0" w:color="auto"/>
          </w:divBdr>
        </w:div>
        <w:div w:id="841236962">
          <w:marLeft w:val="0"/>
          <w:marRight w:val="0"/>
          <w:marTop w:val="0"/>
          <w:marBottom w:val="0"/>
          <w:divBdr>
            <w:top w:val="none" w:sz="0" w:space="0" w:color="auto"/>
            <w:left w:val="single" w:sz="24" w:space="0" w:color="CED3F1"/>
            <w:bottom w:val="none" w:sz="0" w:space="0" w:color="auto"/>
            <w:right w:val="none" w:sz="0" w:space="0" w:color="auto"/>
          </w:divBdr>
        </w:div>
        <w:div w:id="122581832">
          <w:marLeft w:val="0"/>
          <w:marRight w:val="0"/>
          <w:marTop w:val="0"/>
          <w:marBottom w:val="0"/>
          <w:divBdr>
            <w:top w:val="none" w:sz="0" w:space="0" w:color="auto"/>
            <w:left w:val="none" w:sz="0" w:space="0" w:color="auto"/>
            <w:bottom w:val="none" w:sz="0" w:space="0" w:color="auto"/>
            <w:right w:val="none" w:sz="0" w:space="0" w:color="auto"/>
          </w:divBdr>
        </w:div>
        <w:div w:id="1189565936">
          <w:marLeft w:val="0"/>
          <w:marRight w:val="0"/>
          <w:marTop w:val="0"/>
          <w:marBottom w:val="0"/>
          <w:divBdr>
            <w:top w:val="none" w:sz="0" w:space="0" w:color="auto"/>
            <w:left w:val="none" w:sz="0" w:space="0" w:color="auto"/>
            <w:bottom w:val="none" w:sz="0" w:space="0" w:color="auto"/>
            <w:right w:val="none" w:sz="0" w:space="0" w:color="auto"/>
          </w:divBdr>
        </w:div>
        <w:div w:id="17230941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MLAW&amp;n=234365&amp;dst=100599&amp;field=134&amp;date=14.08.2023" TargetMode="External"/><Relationship Id="rId18" Type="http://schemas.openxmlformats.org/officeDocument/2006/relationships/hyperlink" Target="https://login.consultant.ru/link/?req=doc&amp;base=MLAW&amp;n=234365&amp;dst=112291&amp;field=134&amp;date=14.08.2023" TargetMode="External"/><Relationship Id="rId26" Type="http://schemas.openxmlformats.org/officeDocument/2006/relationships/hyperlink" Target="https://login.consultant.ru/link/?req=doc&amp;base=MLAW&amp;n=234365&amp;dst=119475&amp;field=134&amp;date=14.08.2023" TargetMode="External"/><Relationship Id="rId39" Type="http://schemas.openxmlformats.org/officeDocument/2006/relationships/hyperlink" Target="https://login.consultant.ru/link/?req=doc&amp;base=LAW&amp;n=433463&amp;date=14.08.2023" TargetMode="External"/><Relationship Id="rId21" Type="http://schemas.openxmlformats.org/officeDocument/2006/relationships/hyperlink" Target="https://login.consultant.ru/link/?req=doc&amp;base=MLAW&amp;n=234365&amp;dst=113269&amp;field=134&amp;date=14.08.2023" TargetMode="External"/><Relationship Id="rId34" Type="http://schemas.openxmlformats.org/officeDocument/2006/relationships/hyperlink" Target="https://login.consultant.ru/link/?req=doc&amp;base=MLAW&amp;n=234280&amp;dst=100010&amp;field=134&amp;date=14.08.2023" TargetMode="External"/><Relationship Id="rId42" Type="http://schemas.openxmlformats.org/officeDocument/2006/relationships/hyperlink" Target="https://login.consultant.ru/link/?req=doc&amp;base=MLAW&amp;n=234365&amp;dst=113269&amp;field=134&amp;date=14.08.2023" TargetMode="External"/><Relationship Id="rId7" Type="http://schemas.openxmlformats.org/officeDocument/2006/relationships/hyperlink" Target="https://login.consultant.ru/link/?req=doc&amp;base=LAW&amp;n=452906&amp;dst=100831&amp;field=134&amp;date=14.08.2023" TargetMode="External"/><Relationship Id="rId2" Type="http://schemas.openxmlformats.org/officeDocument/2006/relationships/settings" Target="settings.xml"/><Relationship Id="rId16" Type="http://schemas.openxmlformats.org/officeDocument/2006/relationships/hyperlink" Target="https://login.consultant.ru/link/?req=doc&amp;base=MLAW&amp;n=234365&amp;dst=106822&amp;field=134&amp;date=14.08.2023" TargetMode="External"/><Relationship Id="rId29" Type="http://schemas.openxmlformats.org/officeDocument/2006/relationships/hyperlink" Target="https://login.consultant.ru/link/?req=doc&amp;base=MLAW&amp;n=234365&amp;dst=119689&amp;field=134&amp;date=14.08.2023" TargetMode="External"/><Relationship Id="rId1" Type="http://schemas.openxmlformats.org/officeDocument/2006/relationships/styles" Target="styles.xml"/><Relationship Id="rId6" Type="http://schemas.openxmlformats.org/officeDocument/2006/relationships/hyperlink" Target="https://login.consultant.ru/link/?req=doc&amp;base=MLAW&amp;n=234280&amp;dst=100005&amp;field=134&amp;date=14.08.2023" TargetMode="External"/><Relationship Id="rId11" Type="http://schemas.openxmlformats.org/officeDocument/2006/relationships/hyperlink" Target="https://login.consultant.ru/link/?req=doc&amp;base=MLAW&amp;n=232753&amp;dst=100006&amp;field=134&amp;date=14.08.2023" TargetMode="External"/><Relationship Id="rId24" Type="http://schemas.openxmlformats.org/officeDocument/2006/relationships/hyperlink" Target="https://login.consultant.ru/link/?req=doc&amp;base=MLAW&amp;n=234365&amp;dst=113349&amp;field=134&amp;date=14.08.2023" TargetMode="External"/><Relationship Id="rId32" Type="http://schemas.openxmlformats.org/officeDocument/2006/relationships/hyperlink" Target="https://login.consultant.ru/link/?req=doc&amp;base=LAW&amp;n=452906&amp;dst=100069&amp;field=134&amp;date=14.08.2023" TargetMode="External"/><Relationship Id="rId37" Type="http://schemas.openxmlformats.org/officeDocument/2006/relationships/hyperlink" Target="https://login.consultant.ru/link/?req=doc&amp;base=MLAW&amp;n=234365&amp;dst=113311&amp;field=134&amp;date=14.08.2023" TargetMode="External"/><Relationship Id="rId40" Type="http://schemas.openxmlformats.org/officeDocument/2006/relationships/hyperlink" Target="https://login.consultant.ru/link/?req=doc&amp;base=MLAW&amp;n=234365&amp;dst=113269&amp;field=134&amp;date=14.08.2023" TargetMode="External"/><Relationship Id="rId45" Type="http://schemas.openxmlformats.org/officeDocument/2006/relationships/theme" Target="theme/theme1.xml"/><Relationship Id="rId5" Type="http://schemas.openxmlformats.org/officeDocument/2006/relationships/hyperlink" Target="https://login.consultant.ru/link/?req=doc&amp;base=MLAW&amp;n=232753&amp;dst=100005&amp;field=134&amp;date=14.08.2023" TargetMode="External"/><Relationship Id="rId15" Type="http://schemas.openxmlformats.org/officeDocument/2006/relationships/hyperlink" Target="https://login.consultant.ru/link/?req=doc&amp;base=MLAW&amp;n=234365&amp;dst=106772&amp;field=134&amp;date=14.08.2023" TargetMode="External"/><Relationship Id="rId23" Type="http://schemas.openxmlformats.org/officeDocument/2006/relationships/hyperlink" Target="https://login.consultant.ru/link/?req=doc&amp;base=MLAW&amp;n=234365&amp;dst=113339&amp;field=134&amp;date=14.08.2023" TargetMode="External"/><Relationship Id="rId28" Type="http://schemas.openxmlformats.org/officeDocument/2006/relationships/hyperlink" Target="https://login.consultant.ru/link/?req=doc&amp;base=MLAW&amp;n=234365&amp;dst=119630&amp;field=134&amp;date=14.08.2023" TargetMode="External"/><Relationship Id="rId36" Type="http://schemas.openxmlformats.org/officeDocument/2006/relationships/hyperlink" Target="https://login.consultant.ru/link/?req=doc&amp;base=MLAW&amp;n=234365&amp;dst=106772&amp;field=134&amp;date=14.08.2023" TargetMode="External"/><Relationship Id="rId10" Type="http://schemas.openxmlformats.org/officeDocument/2006/relationships/hyperlink" Target="https://login.consultant.ru/link/?req=doc&amp;base=MLAW&amp;n=226227&amp;date=14.08.2023" TargetMode="External"/><Relationship Id="rId19" Type="http://schemas.openxmlformats.org/officeDocument/2006/relationships/hyperlink" Target="https://login.consultant.ru/link/?req=doc&amp;base=MLAW&amp;n=234365&amp;dst=113241&amp;field=134&amp;date=14.08.2023" TargetMode="External"/><Relationship Id="rId31" Type="http://schemas.openxmlformats.org/officeDocument/2006/relationships/hyperlink" Target="https://login.consultant.ru/link/?req=doc&amp;base=MLAW&amp;n=234280&amp;dst=100008&amp;field=134&amp;date=14.08.2023" TargetMode="External"/><Relationship Id="rId44" Type="http://schemas.openxmlformats.org/officeDocument/2006/relationships/fontTable" Target="fontTable.xml"/><Relationship Id="rId4" Type="http://schemas.openxmlformats.org/officeDocument/2006/relationships/hyperlink" Target="http://internet.garant.ru/document/redirect/406182655/0" TargetMode="External"/><Relationship Id="rId9" Type="http://schemas.openxmlformats.org/officeDocument/2006/relationships/hyperlink" Target="https://login.consultant.ru/link/?req=doc&amp;base=MLAW&amp;n=226863&amp;date=14.08.2023" TargetMode="External"/><Relationship Id="rId14" Type="http://schemas.openxmlformats.org/officeDocument/2006/relationships/hyperlink" Target="https://login.consultant.ru/link/?req=doc&amp;base=MLAW&amp;n=234365&amp;dst=100698&amp;field=134&amp;date=14.08.2023" TargetMode="External"/><Relationship Id="rId22" Type="http://schemas.openxmlformats.org/officeDocument/2006/relationships/hyperlink" Target="https://login.consultant.ru/link/?req=doc&amp;base=MLAW&amp;n=234365&amp;dst=113311&amp;field=134&amp;date=14.08.2023" TargetMode="External"/><Relationship Id="rId27" Type="http://schemas.openxmlformats.org/officeDocument/2006/relationships/hyperlink" Target="https://login.consultant.ru/link/?req=doc&amp;base=MLAW&amp;n=234365&amp;dst=119547&amp;field=134&amp;date=14.08.2023" TargetMode="External"/><Relationship Id="rId30" Type="http://schemas.openxmlformats.org/officeDocument/2006/relationships/hyperlink" Target="https://login.consultant.ru/link/?req=doc&amp;base=MLAW&amp;n=234365&amp;dst=144120&amp;field=134&amp;date=14.08.2023" TargetMode="External"/><Relationship Id="rId35" Type="http://schemas.openxmlformats.org/officeDocument/2006/relationships/hyperlink" Target="https://login.consultant.ru/link/?req=doc&amp;base=MLAW&amp;n=234365&amp;dst=106772&amp;field=134&amp;date=14.08.2023" TargetMode="External"/><Relationship Id="rId43" Type="http://schemas.openxmlformats.org/officeDocument/2006/relationships/hyperlink" Target="https://login.consultant.ru/link/?req=doc&amp;base=MLAW&amp;n=234365&amp;dst=113241&amp;field=134&amp;date=14.08.2023" TargetMode="External"/><Relationship Id="rId8" Type="http://schemas.openxmlformats.org/officeDocument/2006/relationships/hyperlink" Target="https://login.consultant.ru/link/?req=doc&amp;base=LAW&amp;n=422330&amp;dst=100049&amp;field=134&amp;date=14.08.2023" TargetMode="External"/><Relationship Id="rId3" Type="http://schemas.openxmlformats.org/officeDocument/2006/relationships/webSettings" Target="webSettings.xml"/><Relationship Id="rId12" Type="http://schemas.openxmlformats.org/officeDocument/2006/relationships/hyperlink" Target="https://login.consultant.ru/link/?req=doc&amp;base=MLAW&amp;n=234280&amp;dst=100006&amp;field=134&amp;date=14.08.2023" TargetMode="External"/><Relationship Id="rId17" Type="http://schemas.openxmlformats.org/officeDocument/2006/relationships/hyperlink" Target="https://login.consultant.ru/link/?req=doc&amp;base=MLAW&amp;n=234365&amp;dst=109555&amp;field=134&amp;date=14.08.2023" TargetMode="External"/><Relationship Id="rId25" Type="http://schemas.openxmlformats.org/officeDocument/2006/relationships/hyperlink" Target="https://login.consultant.ru/link/?req=doc&amp;base=MLAW&amp;n=234365&amp;dst=115860&amp;field=134&amp;date=14.08.2023" TargetMode="External"/><Relationship Id="rId33" Type="http://schemas.openxmlformats.org/officeDocument/2006/relationships/hyperlink" Target="https://login.consultant.ru/link/?req=doc&amp;base=MLAW&amp;n=234365&amp;dst=144120&amp;field=134&amp;date=14.08.2023" TargetMode="External"/><Relationship Id="rId38" Type="http://schemas.openxmlformats.org/officeDocument/2006/relationships/hyperlink" Target="https://login.consultant.ru/link/?req=doc&amp;base=MLAW&amp;n=234365&amp;dst=106772&amp;field=134&amp;date=14.08.2023" TargetMode="External"/><Relationship Id="rId20" Type="http://schemas.openxmlformats.org/officeDocument/2006/relationships/hyperlink" Target="https://login.consultant.ru/link/?req=doc&amp;base=MLAW&amp;n=234280&amp;dst=100006&amp;field=134&amp;date=14.08.2023" TargetMode="External"/><Relationship Id="rId41" Type="http://schemas.openxmlformats.org/officeDocument/2006/relationships/hyperlink" Target="https://login.consultant.ru/link/?req=doc&amp;base=MLAW&amp;n=234365&amp;dst=113269&amp;field=134&amp;date=14.08.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8328</Words>
  <Characters>47472</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Арланова</dc:creator>
  <cp:keywords/>
  <dc:description/>
  <cp:lastModifiedBy>Светлана Бернацкая</cp:lastModifiedBy>
  <cp:revision>3</cp:revision>
  <dcterms:created xsi:type="dcterms:W3CDTF">2023-01-30T13:05:00Z</dcterms:created>
  <dcterms:modified xsi:type="dcterms:W3CDTF">2023-08-14T07:42:00Z</dcterms:modified>
</cp:coreProperties>
</file>